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5F3D" w:rsidRDefault="00FE5F3D" w:rsidP="004D48BC">
      <w:pPr>
        <w:ind w:firstLine="0"/>
        <w:jc w:val="center"/>
        <w:rPr>
          <w:rFonts w:ascii="Times New Roman" w:hAnsi="Times New Roman"/>
          <w:sz w:val="24"/>
        </w:rPr>
      </w:pPr>
    </w:p>
    <w:p w:rsidR="00FE5F3D" w:rsidRDefault="00FE5F3D" w:rsidP="004D48BC">
      <w:pPr>
        <w:ind w:firstLine="0"/>
        <w:jc w:val="center"/>
        <w:rPr>
          <w:rFonts w:ascii="Times New Roman" w:hAnsi="Times New Roman"/>
          <w:sz w:val="24"/>
        </w:rPr>
      </w:pPr>
    </w:p>
    <w:p w:rsidR="00876406" w:rsidRPr="008F1ADF" w:rsidRDefault="004D48BC" w:rsidP="004D48BC">
      <w:pPr>
        <w:ind w:firstLine="0"/>
        <w:jc w:val="center"/>
        <w:rPr>
          <w:rFonts w:ascii="Times New Roman" w:hAnsi="Times New Roman"/>
          <w:b/>
          <w:sz w:val="24"/>
        </w:rPr>
      </w:pPr>
      <w:r w:rsidRPr="008F1ADF">
        <w:rPr>
          <w:rFonts w:ascii="Times New Roman" w:hAnsi="Times New Roman"/>
          <w:b/>
          <w:sz w:val="24"/>
        </w:rPr>
        <w:t xml:space="preserve">CREATES </w:t>
      </w:r>
      <w:r w:rsidR="00C1245E" w:rsidRPr="008F1ADF">
        <w:rPr>
          <w:rFonts w:ascii="Times New Roman" w:hAnsi="Times New Roman"/>
          <w:b/>
          <w:sz w:val="24"/>
        </w:rPr>
        <w:t>M</w:t>
      </w:r>
      <w:r w:rsidR="00294ED0" w:rsidRPr="008F1ADF">
        <w:rPr>
          <w:rFonts w:ascii="Times New Roman" w:hAnsi="Times New Roman"/>
          <w:b/>
          <w:sz w:val="24"/>
        </w:rPr>
        <w:t>ethod</w:t>
      </w:r>
    </w:p>
    <w:p w:rsidR="00FE5F3D" w:rsidRDefault="00FE5F3D" w:rsidP="004D48BC">
      <w:pPr>
        <w:ind w:firstLine="0"/>
        <w:jc w:val="center"/>
        <w:rPr>
          <w:rFonts w:ascii="Times New Roman" w:hAnsi="Times New Roman"/>
          <w:sz w:val="24"/>
        </w:rPr>
      </w:pPr>
    </w:p>
    <w:p w:rsidR="00FE5F3D" w:rsidRDefault="00FE5F3D" w:rsidP="004D48BC">
      <w:pPr>
        <w:ind w:firstLine="0"/>
        <w:jc w:val="center"/>
        <w:rPr>
          <w:rFonts w:ascii="Times New Roman" w:hAnsi="Times New Roman"/>
          <w:sz w:val="24"/>
        </w:rPr>
      </w:pPr>
    </w:p>
    <w:p w:rsidR="00FE5F3D" w:rsidRDefault="00FE5F3D" w:rsidP="004D48BC">
      <w:pPr>
        <w:ind w:firstLine="0"/>
        <w:jc w:val="center"/>
        <w:rPr>
          <w:rFonts w:ascii="Times New Roman" w:hAnsi="Times New Roman"/>
          <w:sz w:val="24"/>
        </w:rPr>
      </w:pPr>
    </w:p>
    <w:p w:rsidR="00FE5F3D" w:rsidRDefault="00FE5F3D" w:rsidP="004D48BC">
      <w:pPr>
        <w:ind w:firstLine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Name</w:t>
      </w:r>
    </w:p>
    <w:p w:rsidR="00FE5F3D" w:rsidRDefault="00FE5F3D" w:rsidP="004D48BC">
      <w:pPr>
        <w:ind w:firstLine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Institution of Affiliation </w:t>
      </w:r>
    </w:p>
    <w:p w:rsidR="00FE5F3D" w:rsidRDefault="00FE5F3D" w:rsidP="004D48BC">
      <w:pPr>
        <w:ind w:firstLine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Professor</w:t>
      </w:r>
    </w:p>
    <w:p w:rsidR="00FE5F3D" w:rsidRDefault="00FE5F3D" w:rsidP="004D48BC">
      <w:pPr>
        <w:ind w:firstLine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Date</w:t>
      </w:r>
    </w:p>
    <w:p w:rsidR="00FE5F3D" w:rsidRDefault="00FE5F3D" w:rsidP="004D48BC">
      <w:pPr>
        <w:ind w:firstLine="0"/>
        <w:jc w:val="center"/>
        <w:rPr>
          <w:rFonts w:ascii="Times New Roman" w:hAnsi="Times New Roman"/>
          <w:sz w:val="24"/>
        </w:rPr>
      </w:pPr>
    </w:p>
    <w:p w:rsidR="00FE5F3D" w:rsidRDefault="00FE5F3D" w:rsidP="004D48BC">
      <w:pPr>
        <w:ind w:firstLine="0"/>
        <w:jc w:val="center"/>
        <w:rPr>
          <w:rFonts w:ascii="Times New Roman" w:hAnsi="Times New Roman"/>
          <w:sz w:val="24"/>
        </w:rPr>
      </w:pPr>
    </w:p>
    <w:p w:rsidR="00FE5F3D" w:rsidRDefault="00FE5F3D" w:rsidP="004D48BC">
      <w:pPr>
        <w:ind w:firstLine="0"/>
        <w:jc w:val="center"/>
        <w:rPr>
          <w:rFonts w:ascii="Times New Roman" w:hAnsi="Times New Roman"/>
          <w:sz w:val="24"/>
        </w:rPr>
      </w:pPr>
    </w:p>
    <w:p w:rsidR="00FE5F3D" w:rsidRDefault="00FE5F3D" w:rsidP="004D48BC">
      <w:pPr>
        <w:ind w:firstLine="0"/>
        <w:jc w:val="center"/>
        <w:rPr>
          <w:rFonts w:ascii="Times New Roman" w:hAnsi="Times New Roman"/>
          <w:sz w:val="24"/>
        </w:rPr>
      </w:pPr>
    </w:p>
    <w:p w:rsidR="00FE5F3D" w:rsidRDefault="00FE5F3D" w:rsidP="004D48BC">
      <w:pPr>
        <w:ind w:firstLine="0"/>
        <w:jc w:val="center"/>
        <w:rPr>
          <w:rFonts w:ascii="Times New Roman" w:hAnsi="Times New Roman"/>
          <w:sz w:val="24"/>
        </w:rPr>
      </w:pPr>
    </w:p>
    <w:p w:rsidR="00FE5F3D" w:rsidRDefault="00FE5F3D" w:rsidP="004D48BC">
      <w:pPr>
        <w:ind w:firstLine="0"/>
        <w:jc w:val="center"/>
        <w:rPr>
          <w:rFonts w:ascii="Times New Roman" w:hAnsi="Times New Roman"/>
          <w:sz w:val="24"/>
        </w:rPr>
      </w:pPr>
    </w:p>
    <w:p w:rsidR="00FE5F3D" w:rsidRDefault="00FE5F3D" w:rsidP="004D48BC">
      <w:pPr>
        <w:ind w:firstLine="0"/>
        <w:jc w:val="center"/>
        <w:rPr>
          <w:rFonts w:ascii="Times New Roman" w:hAnsi="Times New Roman"/>
          <w:sz w:val="24"/>
        </w:rPr>
      </w:pPr>
    </w:p>
    <w:p w:rsidR="00FE5F3D" w:rsidRDefault="00FE5F3D" w:rsidP="004D48BC">
      <w:pPr>
        <w:ind w:firstLine="0"/>
        <w:jc w:val="center"/>
        <w:rPr>
          <w:rFonts w:ascii="Times New Roman" w:hAnsi="Times New Roman"/>
          <w:sz w:val="24"/>
        </w:rPr>
      </w:pPr>
    </w:p>
    <w:p w:rsidR="00FE5F3D" w:rsidRDefault="00FE5F3D" w:rsidP="004D48BC">
      <w:pPr>
        <w:ind w:firstLine="0"/>
        <w:jc w:val="center"/>
        <w:rPr>
          <w:rFonts w:ascii="Times New Roman" w:hAnsi="Times New Roman"/>
          <w:sz w:val="24"/>
        </w:rPr>
      </w:pPr>
    </w:p>
    <w:p w:rsidR="00FE5F3D" w:rsidRDefault="00FE5F3D" w:rsidP="004D48BC">
      <w:pPr>
        <w:ind w:firstLine="0"/>
        <w:jc w:val="center"/>
        <w:rPr>
          <w:rFonts w:ascii="Times New Roman" w:hAnsi="Times New Roman"/>
          <w:sz w:val="24"/>
        </w:rPr>
      </w:pPr>
    </w:p>
    <w:p w:rsidR="00FE5F3D" w:rsidRDefault="00FE5F3D" w:rsidP="004D48BC">
      <w:pPr>
        <w:ind w:firstLine="0"/>
        <w:jc w:val="center"/>
        <w:rPr>
          <w:rFonts w:ascii="Times New Roman" w:hAnsi="Times New Roman"/>
          <w:sz w:val="24"/>
        </w:rPr>
      </w:pPr>
    </w:p>
    <w:p w:rsidR="00FE5F3D" w:rsidRDefault="00FE5F3D" w:rsidP="004D48BC">
      <w:pPr>
        <w:ind w:firstLine="0"/>
        <w:jc w:val="center"/>
        <w:rPr>
          <w:rFonts w:ascii="Times New Roman" w:hAnsi="Times New Roman"/>
          <w:sz w:val="24"/>
        </w:rPr>
      </w:pPr>
    </w:p>
    <w:p w:rsidR="00FE5F3D" w:rsidRDefault="00FE5F3D" w:rsidP="004D48BC">
      <w:pPr>
        <w:ind w:firstLine="0"/>
        <w:jc w:val="center"/>
        <w:rPr>
          <w:rFonts w:ascii="Times New Roman" w:hAnsi="Times New Roman"/>
          <w:sz w:val="24"/>
        </w:rPr>
      </w:pPr>
    </w:p>
    <w:p w:rsidR="00FE5F3D" w:rsidRPr="008F1ADF" w:rsidRDefault="00FE5F3D" w:rsidP="00FE5F3D">
      <w:pPr>
        <w:ind w:firstLine="0"/>
        <w:jc w:val="center"/>
        <w:rPr>
          <w:rFonts w:ascii="Times New Roman" w:hAnsi="Times New Roman"/>
          <w:b/>
          <w:sz w:val="24"/>
        </w:rPr>
      </w:pPr>
      <w:r w:rsidRPr="008F1ADF">
        <w:rPr>
          <w:rFonts w:ascii="Times New Roman" w:hAnsi="Times New Roman"/>
          <w:b/>
          <w:sz w:val="24"/>
        </w:rPr>
        <w:lastRenderedPageBreak/>
        <w:t>CREATES Method</w:t>
      </w:r>
    </w:p>
    <w:p w:rsidR="00876406" w:rsidRPr="00C40A1B" w:rsidRDefault="00294ED0" w:rsidP="00FE5F3D">
      <w:pPr>
        <w:ind w:firstLine="0"/>
        <w:jc w:val="center"/>
        <w:rPr>
          <w:rFonts w:ascii="Times New Roman" w:hAnsi="Times New Roman"/>
          <w:sz w:val="24"/>
        </w:rPr>
      </w:pPr>
      <w:r w:rsidRPr="00C40A1B">
        <w:rPr>
          <w:rFonts w:ascii="Times New Roman" w:hAnsi="Times New Roman"/>
          <w:b/>
          <w:sz w:val="24"/>
        </w:rPr>
        <w:t xml:space="preserve">Concept Map </w:t>
      </w:r>
      <w:proofErr w:type="gramStart"/>
      <w:r w:rsidR="00FE5F3D" w:rsidRPr="00C40A1B">
        <w:rPr>
          <w:rFonts w:ascii="Times New Roman" w:hAnsi="Times New Roman"/>
          <w:b/>
          <w:sz w:val="24"/>
        </w:rPr>
        <w:t>The</w:t>
      </w:r>
      <w:proofErr w:type="gramEnd"/>
      <w:r w:rsidR="00FE5F3D" w:rsidRPr="00C40A1B">
        <w:rPr>
          <w:rFonts w:ascii="Times New Roman" w:hAnsi="Times New Roman"/>
          <w:b/>
          <w:sz w:val="24"/>
        </w:rPr>
        <w:t xml:space="preserve"> </w:t>
      </w:r>
      <w:r w:rsidRPr="00C40A1B">
        <w:rPr>
          <w:rFonts w:ascii="Times New Roman" w:hAnsi="Times New Roman"/>
          <w:b/>
          <w:sz w:val="24"/>
        </w:rPr>
        <w:t>Introduction</w:t>
      </w:r>
      <w:r w:rsidR="00FE5F3D" w:rsidRPr="00C40A1B">
        <w:rPr>
          <w:rFonts w:ascii="Times New Roman" w:hAnsi="Times New Roman"/>
          <w:b/>
          <w:sz w:val="24"/>
        </w:rPr>
        <w:t xml:space="preserve">: </w:t>
      </w:r>
      <w:r w:rsidRPr="00C40A1B">
        <w:rPr>
          <w:rFonts w:ascii="Times New Roman" w:hAnsi="Times New Roman"/>
          <w:b/>
          <w:sz w:val="24"/>
        </w:rPr>
        <w:t xml:space="preserve">Just </w:t>
      </w:r>
      <w:r w:rsidR="00FE5F3D" w:rsidRPr="00C40A1B">
        <w:rPr>
          <w:rFonts w:ascii="Times New Roman" w:hAnsi="Times New Roman"/>
          <w:b/>
          <w:sz w:val="24"/>
        </w:rPr>
        <w:t xml:space="preserve">The </w:t>
      </w:r>
      <w:r w:rsidR="00FE5F3D">
        <w:rPr>
          <w:rFonts w:ascii="Times New Roman" w:hAnsi="Times New Roman"/>
          <w:b/>
          <w:sz w:val="24"/>
        </w:rPr>
        <w:t>Essential</w:t>
      </w:r>
      <w:r w:rsidR="00FE5F3D" w:rsidRPr="00C40A1B">
        <w:rPr>
          <w:rFonts w:ascii="Times New Roman" w:hAnsi="Times New Roman"/>
          <w:b/>
          <w:sz w:val="24"/>
        </w:rPr>
        <w:t xml:space="preserve"> Concepts From It</w:t>
      </w:r>
    </w:p>
    <w:p w:rsidR="00737B53" w:rsidRPr="00C40A1B" w:rsidRDefault="00F62328" w:rsidP="00765BA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study </w:t>
      </w:r>
      <w:r w:rsidR="00737B53" w:rsidRPr="00C40A1B">
        <w:rPr>
          <w:rFonts w:ascii="Times New Roman" w:hAnsi="Times New Roman"/>
          <w:sz w:val="24"/>
        </w:rPr>
        <w:t xml:space="preserve">focused on </w:t>
      </w:r>
      <w:r w:rsidR="000942F5" w:rsidRPr="00C40A1B">
        <w:rPr>
          <w:rFonts w:ascii="Times New Roman" w:hAnsi="Times New Roman"/>
          <w:sz w:val="24"/>
        </w:rPr>
        <w:t xml:space="preserve">the interaction of plant </w:t>
      </w:r>
      <w:r w:rsidR="00C72F6B" w:rsidRPr="00C40A1B">
        <w:rPr>
          <w:rFonts w:ascii="Times New Roman" w:hAnsi="Times New Roman"/>
          <w:sz w:val="24"/>
        </w:rPr>
        <w:t>microbes and t</w:t>
      </w:r>
      <w:r w:rsidR="00CB5371" w:rsidRPr="00C40A1B">
        <w:rPr>
          <w:rFonts w:ascii="Times New Roman" w:hAnsi="Times New Roman"/>
          <w:sz w:val="24"/>
        </w:rPr>
        <w:t>h</w:t>
      </w:r>
      <w:r w:rsidR="00C72F6B" w:rsidRPr="00C40A1B">
        <w:rPr>
          <w:rFonts w:ascii="Times New Roman" w:hAnsi="Times New Roman"/>
          <w:sz w:val="24"/>
        </w:rPr>
        <w:t xml:space="preserve">e role they play in species invasion. </w:t>
      </w:r>
      <w:proofErr w:type="spellStart"/>
      <w:r w:rsidR="00FF443E" w:rsidRPr="00C40A1B">
        <w:rPr>
          <w:rFonts w:ascii="Times New Roman" w:hAnsi="Times New Roman"/>
          <w:i/>
          <w:sz w:val="24"/>
        </w:rPr>
        <w:t>Phragmites</w:t>
      </w:r>
      <w:proofErr w:type="spellEnd"/>
      <w:r w:rsidR="00FF443E" w:rsidRPr="00C40A1B">
        <w:rPr>
          <w:rFonts w:ascii="Times New Roman" w:hAnsi="Times New Roman"/>
          <w:i/>
          <w:sz w:val="24"/>
        </w:rPr>
        <w:t xml:space="preserve"> </w:t>
      </w:r>
      <w:proofErr w:type="spellStart"/>
      <w:r w:rsidR="00FF443E" w:rsidRPr="00C40A1B">
        <w:rPr>
          <w:rFonts w:ascii="Times New Roman" w:hAnsi="Times New Roman"/>
          <w:i/>
          <w:sz w:val="24"/>
        </w:rPr>
        <w:t>australis</w:t>
      </w:r>
      <w:proofErr w:type="spellEnd"/>
      <w:r>
        <w:rPr>
          <w:rFonts w:ascii="Times New Roman" w:hAnsi="Times New Roman"/>
          <w:sz w:val="24"/>
        </w:rPr>
        <w:t xml:space="preserve"> </w:t>
      </w:r>
      <w:r w:rsidR="00FF443E" w:rsidRPr="00C40A1B">
        <w:rPr>
          <w:rFonts w:ascii="Times New Roman" w:hAnsi="Times New Roman"/>
          <w:sz w:val="24"/>
        </w:rPr>
        <w:t xml:space="preserve">selected as the </w:t>
      </w:r>
      <w:r w:rsidR="00CB5371" w:rsidRPr="00C40A1B">
        <w:rPr>
          <w:rFonts w:ascii="Times New Roman" w:hAnsi="Times New Roman"/>
          <w:sz w:val="24"/>
        </w:rPr>
        <w:t xml:space="preserve">plant of reference for the study due to its </w:t>
      </w:r>
      <w:r w:rsidR="0087472E" w:rsidRPr="00C40A1B">
        <w:rPr>
          <w:rFonts w:ascii="Times New Roman" w:hAnsi="Times New Roman"/>
          <w:sz w:val="24"/>
        </w:rPr>
        <w:t xml:space="preserve">distribution </w:t>
      </w:r>
      <w:r w:rsidR="00DB4A4A" w:rsidRPr="00C40A1B">
        <w:rPr>
          <w:rFonts w:ascii="Times New Roman" w:hAnsi="Times New Roman"/>
          <w:sz w:val="24"/>
        </w:rPr>
        <w:t>a</w:t>
      </w:r>
      <w:r w:rsidR="0087472E" w:rsidRPr="00C40A1B">
        <w:rPr>
          <w:rFonts w:ascii="Times New Roman" w:hAnsi="Times New Roman"/>
          <w:sz w:val="24"/>
        </w:rPr>
        <w:t xml:space="preserve">mong many global countries. </w:t>
      </w:r>
      <w:r w:rsidR="00FE649F" w:rsidRPr="00C40A1B">
        <w:rPr>
          <w:rFonts w:ascii="Times New Roman" w:hAnsi="Times New Roman"/>
          <w:sz w:val="24"/>
        </w:rPr>
        <w:t>The study employed field surveys and</w:t>
      </w:r>
      <w:r w:rsidR="00711692" w:rsidRPr="00C40A1B">
        <w:rPr>
          <w:rFonts w:ascii="Times New Roman" w:hAnsi="Times New Roman"/>
          <w:sz w:val="24"/>
        </w:rPr>
        <w:t xml:space="preserve"> a garden </w:t>
      </w:r>
      <w:r w:rsidR="00DB4A4A" w:rsidRPr="00C40A1B">
        <w:rPr>
          <w:rFonts w:ascii="Times New Roman" w:hAnsi="Times New Roman"/>
          <w:sz w:val="24"/>
        </w:rPr>
        <w:t>experiment</w:t>
      </w:r>
      <w:r w:rsidR="00BE1909" w:rsidRPr="00C40A1B">
        <w:rPr>
          <w:rFonts w:ascii="Times New Roman" w:hAnsi="Times New Roman"/>
          <w:sz w:val="24"/>
        </w:rPr>
        <w:t xml:space="preserve"> in the analysis of </w:t>
      </w:r>
      <w:r w:rsidR="008E22F7" w:rsidRPr="00C40A1B">
        <w:rPr>
          <w:rFonts w:ascii="Times New Roman" w:hAnsi="Times New Roman"/>
          <w:sz w:val="24"/>
        </w:rPr>
        <w:t>bacteria</w:t>
      </w:r>
      <w:r w:rsidR="00BE1909" w:rsidRPr="00C40A1B">
        <w:rPr>
          <w:rFonts w:ascii="Times New Roman" w:hAnsi="Times New Roman"/>
          <w:sz w:val="24"/>
        </w:rPr>
        <w:t xml:space="preserve"> within a community in the </w:t>
      </w:r>
      <w:proofErr w:type="spellStart"/>
      <w:r w:rsidR="008E22F7" w:rsidRPr="00C40A1B">
        <w:rPr>
          <w:rFonts w:ascii="Times New Roman" w:hAnsi="Times New Roman"/>
          <w:sz w:val="24"/>
        </w:rPr>
        <w:t>rhizosphere</w:t>
      </w:r>
      <w:proofErr w:type="spellEnd"/>
      <w:r w:rsidR="00ED077E" w:rsidRPr="00C40A1B">
        <w:rPr>
          <w:rFonts w:ascii="Times New Roman" w:hAnsi="Times New Roman"/>
          <w:sz w:val="24"/>
        </w:rPr>
        <w:t xml:space="preserve"> of </w:t>
      </w:r>
      <w:proofErr w:type="spellStart"/>
      <w:r w:rsidR="00ED077E" w:rsidRPr="00C40A1B">
        <w:rPr>
          <w:rFonts w:ascii="Times New Roman" w:hAnsi="Times New Roman"/>
          <w:i/>
          <w:sz w:val="24"/>
        </w:rPr>
        <w:t>Phragmites</w:t>
      </w:r>
      <w:proofErr w:type="spellEnd"/>
      <w:r w:rsidR="00ED077E" w:rsidRPr="00C40A1B">
        <w:rPr>
          <w:rFonts w:ascii="Times New Roman" w:hAnsi="Times New Roman"/>
          <w:i/>
          <w:sz w:val="24"/>
        </w:rPr>
        <w:t xml:space="preserve"> </w:t>
      </w:r>
      <w:proofErr w:type="spellStart"/>
      <w:r w:rsidR="00ED077E" w:rsidRPr="00C40A1B">
        <w:rPr>
          <w:rFonts w:ascii="Times New Roman" w:hAnsi="Times New Roman"/>
          <w:i/>
          <w:sz w:val="24"/>
        </w:rPr>
        <w:t>australis</w:t>
      </w:r>
      <w:proofErr w:type="spellEnd"/>
      <w:r w:rsidR="00ED077E" w:rsidRPr="00C40A1B">
        <w:rPr>
          <w:rFonts w:ascii="Times New Roman" w:hAnsi="Times New Roman"/>
          <w:i/>
          <w:sz w:val="24"/>
        </w:rPr>
        <w:t xml:space="preserve"> </w:t>
      </w:r>
      <w:r w:rsidR="00ED077E" w:rsidRPr="00C40A1B">
        <w:rPr>
          <w:rFonts w:ascii="Times New Roman" w:hAnsi="Times New Roman"/>
          <w:sz w:val="24"/>
        </w:rPr>
        <w:t xml:space="preserve">from their </w:t>
      </w:r>
      <w:r w:rsidR="00E138FA" w:rsidRPr="00C40A1B">
        <w:rPr>
          <w:rFonts w:ascii="Times New Roman" w:hAnsi="Times New Roman"/>
          <w:sz w:val="24"/>
        </w:rPr>
        <w:t>original native</w:t>
      </w:r>
      <w:r>
        <w:rPr>
          <w:rFonts w:ascii="Times New Roman" w:hAnsi="Times New Roman"/>
          <w:sz w:val="24"/>
        </w:rPr>
        <w:t xml:space="preserve"> home, where they </w:t>
      </w:r>
      <w:r w:rsidR="00792366" w:rsidRPr="00C40A1B">
        <w:rPr>
          <w:rFonts w:ascii="Times New Roman" w:hAnsi="Times New Roman"/>
          <w:sz w:val="24"/>
        </w:rPr>
        <w:t>introduced and i</w:t>
      </w:r>
      <w:r w:rsidR="00E138FA" w:rsidRPr="00C40A1B">
        <w:rPr>
          <w:rFonts w:ascii="Times New Roman" w:hAnsi="Times New Roman"/>
          <w:sz w:val="24"/>
        </w:rPr>
        <w:t xml:space="preserve">n the gulf lineage in the effort of assessing </w:t>
      </w:r>
      <w:r w:rsidR="00B859BB" w:rsidRPr="00C40A1B">
        <w:rPr>
          <w:rFonts w:ascii="Times New Roman" w:hAnsi="Times New Roman"/>
          <w:sz w:val="24"/>
        </w:rPr>
        <w:t>lineage</w:t>
      </w:r>
      <w:r>
        <w:rPr>
          <w:rFonts w:ascii="Times New Roman" w:hAnsi="Times New Roman"/>
          <w:sz w:val="24"/>
        </w:rPr>
        <w:t>-</w:t>
      </w:r>
      <w:r w:rsidR="00B859BB" w:rsidRPr="00C40A1B">
        <w:rPr>
          <w:rFonts w:ascii="Times New Roman" w:hAnsi="Times New Roman"/>
          <w:sz w:val="24"/>
        </w:rPr>
        <w:t>specific control on the bacteri</w:t>
      </w:r>
      <w:r w:rsidR="00CF6AA7" w:rsidRPr="00C40A1B">
        <w:rPr>
          <w:rFonts w:ascii="Times New Roman" w:hAnsi="Times New Roman"/>
          <w:sz w:val="24"/>
        </w:rPr>
        <w:t>a found in the plant roots. While t</w:t>
      </w:r>
      <w:r w:rsidR="004302F4" w:rsidRPr="00C40A1B">
        <w:rPr>
          <w:rFonts w:ascii="Times New Roman" w:hAnsi="Times New Roman"/>
          <w:sz w:val="24"/>
        </w:rPr>
        <w:t>r</w:t>
      </w:r>
      <w:r w:rsidR="00CF6AA7" w:rsidRPr="00C40A1B">
        <w:rPr>
          <w:rFonts w:ascii="Times New Roman" w:hAnsi="Times New Roman"/>
          <w:sz w:val="24"/>
        </w:rPr>
        <w:t xml:space="preserve">ying to establish the differences between lineages and the </w:t>
      </w:r>
      <w:r w:rsidR="0044640C" w:rsidRPr="00C40A1B">
        <w:rPr>
          <w:rFonts w:ascii="Times New Roman" w:hAnsi="Times New Roman"/>
          <w:sz w:val="24"/>
        </w:rPr>
        <w:t xml:space="preserve">bacterial community, the study identified </w:t>
      </w:r>
      <w:r w:rsidR="00602D61" w:rsidRPr="00C40A1B">
        <w:rPr>
          <w:rFonts w:ascii="Times New Roman" w:hAnsi="Times New Roman"/>
          <w:sz w:val="24"/>
        </w:rPr>
        <w:t xml:space="preserve">that, in the garden experiment, the results tallied with the </w:t>
      </w:r>
      <w:r w:rsidR="001B5EA1" w:rsidRPr="00C40A1B">
        <w:rPr>
          <w:rFonts w:ascii="Times New Roman" w:hAnsi="Times New Roman"/>
          <w:sz w:val="24"/>
        </w:rPr>
        <w:t xml:space="preserve">hypothesis. </w:t>
      </w:r>
      <w:r w:rsidR="003E7ABB" w:rsidRPr="00C40A1B">
        <w:rPr>
          <w:rFonts w:ascii="Times New Roman" w:hAnsi="Times New Roman"/>
          <w:sz w:val="24"/>
        </w:rPr>
        <w:t>The</w:t>
      </w:r>
      <w:r w:rsidR="001B5EA1" w:rsidRPr="00C40A1B">
        <w:rPr>
          <w:rFonts w:ascii="Times New Roman" w:hAnsi="Times New Roman"/>
          <w:sz w:val="24"/>
        </w:rPr>
        <w:t xml:space="preserve"> introduced species of </w:t>
      </w:r>
      <w:proofErr w:type="spellStart"/>
      <w:r w:rsidR="00CB4583" w:rsidRPr="00C40A1B">
        <w:rPr>
          <w:rFonts w:ascii="Times New Roman" w:hAnsi="Times New Roman"/>
          <w:sz w:val="24"/>
        </w:rPr>
        <w:t>rhizosphere</w:t>
      </w:r>
      <w:proofErr w:type="spellEnd"/>
      <w:r w:rsidR="00CB4583" w:rsidRPr="00C40A1B">
        <w:rPr>
          <w:rFonts w:ascii="Times New Roman" w:hAnsi="Times New Roman"/>
          <w:sz w:val="24"/>
        </w:rPr>
        <w:t xml:space="preserve"> had lower exposure to attack compared to </w:t>
      </w:r>
      <w:r>
        <w:rPr>
          <w:rFonts w:ascii="Times New Roman" w:hAnsi="Times New Roman"/>
          <w:sz w:val="24"/>
        </w:rPr>
        <w:t xml:space="preserve">the </w:t>
      </w:r>
      <w:r w:rsidR="00CB4583" w:rsidRPr="00C40A1B">
        <w:rPr>
          <w:rFonts w:ascii="Times New Roman" w:hAnsi="Times New Roman"/>
          <w:sz w:val="24"/>
        </w:rPr>
        <w:t xml:space="preserve">gulf and native lineages. </w:t>
      </w:r>
      <w:r w:rsidR="001B5EA1" w:rsidRPr="00C40A1B">
        <w:rPr>
          <w:rFonts w:ascii="Times New Roman" w:hAnsi="Times New Roman"/>
          <w:sz w:val="24"/>
        </w:rPr>
        <w:t xml:space="preserve"> </w:t>
      </w:r>
      <w:r w:rsidR="00E47669" w:rsidRPr="00C40A1B">
        <w:rPr>
          <w:rFonts w:ascii="Times New Roman" w:hAnsi="Times New Roman"/>
          <w:sz w:val="24"/>
        </w:rPr>
        <w:t xml:space="preserve">Further results indicated that plant growth within the garden experiment </w:t>
      </w:r>
      <w:r w:rsidR="008C023C" w:rsidRPr="00C40A1B">
        <w:rPr>
          <w:rFonts w:ascii="Times New Roman" w:hAnsi="Times New Roman"/>
          <w:sz w:val="24"/>
        </w:rPr>
        <w:t xml:space="preserve">influenced </w:t>
      </w:r>
      <w:r w:rsidR="00E47669" w:rsidRPr="00C40A1B">
        <w:rPr>
          <w:rFonts w:ascii="Times New Roman" w:hAnsi="Times New Roman"/>
          <w:sz w:val="24"/>
        </w:rPr>
        <w:t xml:space="preserve">by </w:t>
      </w:r>
      <w:r w:rsidR="00112617" w:rsidRPr="00C40A1B">
        <w:rPr>
          <w:rFonts w:ascii="Times New Roman" w:hAnsi="Times New Roman"/>
          <w:sz w:val="24"/>
        </w:rPr>
        <w:t>lineage</w:t>
      </w:r>
      <w:r>
        <w:rPr>
          <w:rFonts w:ascii="Times New Roman" w:hAnsi="Times New Roman"/>
          <w:sz w:val="24"/>
        </w:rPr>
        <w:t>,</w:t>
      </w:r>
      <w:r w:rsidR="00112617" w:rsidRPr="00C40A1B">
        <w:rPr>
          <w:rFonts w:ascii="Times New Roman" w:hAnsi="Times New Roman"/>
          <w:sz w:val="24"/>
        </w:rPr>
        <w:t xml:space="preserve"> not the bacterial community of </w:t>
      </w:r>
      <w:proofErr w:type="spellStart"/>
      <w:r w:rsidR="00112617" w:rsidRPr="00C40A1B">
        <w:rPr>
          <w:rFonts w:ascii="Times New Roman" w:hAnsi="Times New Roman"/>
          <w:sz w:val="24"/>
        </w:rPr>
        <w:t>rhizosphere</w:t>
      </w:r>
      <w:proofErr w:type="spellEnd"/>
      <w:r w:rsidR="000A7F0D" w:rsidRPr="00C40A1B">
        <w:rPr>
          <w:rFonts w:ascii="Times New Roman" w:hAnsi="Times New Roman"/>
          <w:sz w:val="24"/>
        </w:rPr>
        <w:t xml:space="preserve"> (</w:t>
      </w:r>
      <w:r w:rsidR="000A7F0D" w:rsidRPr="00C40A1B">
        <w:rPr>
          <w:rFonts w:ascii="Times New Roman" w:hAnsi="Times New Roman"/>
          <w:color w:val="222222"/>
          <w:sz w:val="20"/>
          <w:szCs w:val="20"/>
          <w:shd w:val="clear" w:color="auto" w:fill="FFFFFF"/>
        </w:rPr>
        <w:t>Bowen et al. 2017)</w:t>
      </w:r>
      <w:r w:rsidR="00112617" w:rsidRPr="00C40A1B">
        <w:rPr>
          <w:rFonts w:ascii="Times New Roman" w:hAnsi="Times New Roman"/>
          <w:sz w:val="24"/>
        </w:rPr>
        <w:t xml:space="preserve">. </w:t>
      </w:r>
      <w:r w:rsidR="008C023C" w:rsidRPr="00C40A1B">
        <w:rPr>
          <w:rFonts w:ascii="Times New Roman" w:hAnsi="Times New Roman"/>
          <w:sz w:val="24"/>
        </w:rPr>
        <w:t xml:space="preserve">The conclusion of the </w:t>
      </w:r>
      <w:r w:rsidR="00DA360B" w:rsidRPr="00C40A1B">
        <w:rPr>
          <w:rFonts w:ascii="Times New Roman" w:hAnsi="Times New Roman"/>
          <w:sz w:val="24"/>
        </w:rPr>
        <w:t>study perceived</w:t>
      </w:r>
      <w:r w:rsidR="008C023C" w:rsidRPr="00C40A1B">
        <w:rPr>
          <w:rFonts w:ascii="Times New Roman" w:hAnsi="Times New Roman"/>
          <w:sz w:val="24"/>
        </w:rPr>
        <w:t xml:space="preserve"> the importance </w:t>
      </w:r>
      <w:r w:rsidR="009D41DD" w:rsidRPr="00C40A1B">
        <w:rPr>
          <w:rFonts w:ascii="Times New Roman" w:hAnsi="Times New Roman"/>
          <w:sz w:val="24"/>
        </w:rPr>
        <w:t xml:space="preserve">of lineage to both plant growth and development of </w:t>
      </w:r>
      <w:r>
        <w:rPr>
          <w:rFonts w:ascii="Times New Roman" w:hAnsi="Times New Roman"/>
          <w:sz w:val="24"/>
        </w:rPr>
        <w:t xml:space="preserve">the </w:t>
      </w:r>
      <w:proofErr w:type="spellStart"/>
      <w:r w:rsidR="009D41DD" w:rsidRPr="00C40A1B">
        <w:rPr>
          <w:rFonts w:ascii="Times New Roman" w:hAnsi="Times New Roman"/>
          <w:sz w:val="24"/>
        </w:rPr>
        <w:t>rhizosphere</w:t>
      </w:r>
      <w:proofErr w:type="spellEnd"/>
      <w:r w:rsidR="009D41DD" w:rsidRPr="00C40A1B">
        <w:rPr>
          <w:rFonts w:ascii="Times New Roman" w:hAnsi="Times New Roman"/>
          <w:sz w:val="24"/>
        </w:rPr>
        <w:t xml:space="preserve"> bacterial community. </w:t>
      </w:r>
    </w:p>
    <w:p w:rsidR="00DA360B" w:rsidRPr="00C40A1B" w:rsidRDefault="00F62328" w:rsidP="00765BA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study aligns the </w:t>
      </w:r>
      <w:proofErr w:type="spellStart"/>
      <w:r>
        <w:rPr>
          <w:rFonts w:ascii="Times New Roman" w:hAnsi="Times New Roman"/>
          <w:sz w:val="24"/>
        </w:rPr>
        <w:t>r</w:t>
      </w:r>
      <w:r w:rsidR="00365F9F" w:rsidRPr="00C40A1B">
        <w:rPr>
          <w:rFonts w:ascii="Times New Roman" w:hAnsi="Times New Roman"/>
          <w:sz w:val="24"/>
        </w:rPr>
        <w:t>hi</w:t>
      </w:r>
      <w:r>
        <w:rPr>
          <w:rFonts w:ascii="Times New Roman" w:hAnsi="Times New Roman"/>
          <w:sz w:val="24"/>
        </w:rPr>
        <w:t>zosphere</w:t>
      </w:r>
      <w:proofErr w:type="spellEnd"/>
      <w:r>
        <w:rPr>
          <w:rFonts w:ascii="Times New Roman" w:hAnsi="Times New Roman"/>
          <w:sz w:val="24"/>
        </w:rPr>
        <w:t xml:space="preserve"> microbial community-generated</w:t>
      </w:r>
      <w:r w:rsidR="00365F9F" w:rsidRPr="00C40A1B">
        <w:rPr>
          <w:rFonts w:ascii="Times New Roman" w:hAnsi="Times New Roman"/>
          <w:sz w:val="24"/>
        </w:rPr>
        <w:t xml:space="preserve"> from the interaction of </w:t>
      </w:r>
      <w:r w:rsidR="00FA0315" w:rsidRPr="00C40A1B">
        <w:rPr>
          <w:rFonts w:ascii="Times New Roman" w:hAnsi="Times New Roman"/>
          <w:sz w:val="24"/>
        </w:rPr>
        <w:t>plant</w:t>
      </w:r>
      <w:r>
        <w:rPr>
          <w:rFonts w:ascii="Times New Roman" w:hAnsi="Times New Roman"/>
          <w:sz w:val="24"/>
        </w:rPr>
        <w:t xml:space="preserve"> and soil microorganisms. They occur</w:t>
      </w:r>
      <w:r w:rsidR="00FA0315" w:rsidRPr="00C40A1B">
        <w:rPr>
          <w:rFonts w:ascii="Times New Roman" w:hAnsi="Times New Roman"/>
          <w:sz w:val="24"/>
        </w:rPr>
        <w:t xml:space="preserve"> in the </w:t>
      </w:r>
      <w:proofErr w:type="spellStart"/>
      <w:r w:rsidR="00393E1B" w:rsidRPr="00C40A1B">
        <w:rPr>
          <w:rFonts w:ascii="Times New Roman" w:hAnsi="Times New Roman"/>
          <w:sz w:val="24"/>
        </w:rPr>
        <w:t>rhizosphere</w:t>
      </w:r>
      <w:proofErr w:type="spellEnd"/>
      <w:r w:rsidR="00567DA2" w:rsidRPr="00C40A1B">
        <w:rPr>
          <w:rFonts w:ascii="Times New Roman" w:hAnsi="Times New Roman"/>
          <w:sz w:val="24"/>
        </w:rPr>
        <w:t xml:space="preserve"> </w:t>
      </w:r>
      <w:r w:rsidR="003143C6" w:rsidRPr="00C40A1B">
        <w:rPr>
          <w:rFonts w:ascii="Times New Roman" w:hAnsi="Times New Roman"/>
          <w:sz w:val="24"/>
        </w:rPr>
        <w:t>region through</w:t>
      </w:r>
      <w:r w:rsidR="00C069EE" w:rsidRPr="00C40A1B">
        <w:rPr>
          <w:rFonts w:ascii="Times New Roman" w:hAnsi="Times New Roman"/>
          <w:sz w:val="24"/>
        </w:rPr>
        <w:t xml:space="preserve"> microhabitat creation</w:t>
      </w:r>
      <w:r>
        <w:rPr>
          <w:rFonts w:ascii="Times New Roman" w:hAnsi="Times New Roman"/>
          <w:sz w:val="24"/>
        </w:rPr>
        <w:t>,</w:t>
      </w:r>
      <w:r w:rsidR="00C069EE" w:rsidRPr="00C40A1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signific</w:t>
      </w:r>
      <w:r w:rsidR="00C069EE" w:rsidRPr="00C40A1B">
        <w:rPr>
          <w:rFonts w:ascii="Times New Roman" w:hAnsi="Times New Roman"/>
          <w:sz w:val="24"/>
        </w:rPr>
        <w:t>ant for p</w:t>
      </w:r>
      <w:r w:rsidR="003143C6" w:rsidRPr="00C40A1B">
        <w:rPr>
          <w:rFonts w:ascii="Times New Roman" w:hAnsi="Times New Roman"/>
          <w:sz w:val="24"/>
        </w:rPr>
        <w:t xml:space="preserve">lant fitness. Studies suggest </w:t>
      </w:r>
      <w:r w:rsidR="00B21985" w:rsidRPr="00C40A1B">
        <w:rPr>
          <w:rFonts w:ascii="Times New Roman" w:hAnsi="Times New Roman"/>
          <w:sz w:val="24"/>
        </w:rPr>
        <w:t xml:space="preserve">that </w:t>
      </w:r>
      <w:r w:rsidR="005900A9" w:rsidRPr="00C40A1B">
        <w:rPr>
          <w:rFonts w:ascii="Times New Roman" w:hAnsi="Times New Roman"/>
          <w:sz w:val="24"/>
        </w:rPr>
        <w:t xml:space="preserve">environmental factors outweigh heritable characteristics. </w:t>
      </w:r>
      <w:r w:rsidR="00057DAD" w:rsidRPr="00C40A1B">
        <w:rPr>
          <w:rFonts w:ascii="Times New Roman" w:hAnsi="Times New Roman"/>
          <w:sz w:val="24"/>
        </w:rPr>
        <w:t>However</w:t>
      </w:r>
      <w:r w:rsidR="007F6538" w:rsidRPr="00C40A1B">
        <w:rPr>
          <w:rFonts w:ascii="Times New Roman" w:hAnsi="Times New Roman"/>
          <w:sz w:val="24"/>
        </w:rPr>
        <w:t>,</w:t>
      </w:r>
      <w:r w:rsidR="00057DAD" w:rsidRPr="00C40A1B">
        <w:rPr>
          <w:rFonts w:ascii="Times New Roman" w:hAnsi="Times New Roman"/>
          <w:sz w:val="24"/>
        </w:rPr>
        <w:t xml:space="preserve"> the extent of the </w:t>
      </w:r>
      <w:proofErr w:type="spellStart"/>
      <w:r w:rsidR="007F6538" w:rsidRPr="00C40A1B">
        <w:rPr>
          <w:rFonts w:ascii="Times New Roman" w:hAnsi="Times New Roman"/>
          <w:sz w:val="24"/>
        </w:rPr>
        <w:t>intr</w:t>
      </w:r>
      <w:r w:rsidR="00DB647A" w:rsidRPr="00C40A1B">
        <w:rPr>
          <w:rFonts w:ascii="Times New Roman" w:hAnsi="Times New Roman"/>
          <w:sz w:val="24"/>
        </w:rPr>
        <w:t>aspecific</w:t>
      </w:r>
      <w:proofErr w:type="spellEnd"/>
      <w:r w:rsidR="00DB647A" w:rsidRPr="00C40A1B">
        <w:rPr>
          <w:rFonts w:ascii="Times New Roman" w:hAnsi="Times New Roman"/>
          <w:sz w:val="24"/>
        </w:rPr>
        <w:t xml:space="preserve"> variation between plant-soil </w:t>
      </w:r>
      <w:r w:rsidR="00530ADB" w:rsidRPr="00C40A1B">
        <w:rPr>
          <w:rFonts w:ascii="Times New Roman" w:hAnsi="Times New Roman"/>
          <w:sz w:val="24"/>
        </w:rPr>
        <w:t>interactions</w:t>
      </w:r>
      <w:r w:rsidR="00DB647A" w:rsidRPr="00C40A1B">
        <w:rPr>
          <w:rFonts w:ascii="Times New Roman" w:hAnsi="Times New Roman"/>
          <w:sz w:val="24"/>
        </w:rPr>
        <w:t xml:space="preserve"> is not understood, </w:t>
      </w:r>
      <w:r w:rsidR="00FE7321" w:rsidRPr="00C40A1B">
        <w:rPr>
          <w:rFonts w:ascii="Times New Roman" w:hAnsi="Times New Roman"/>
          <w:sz w:val="24"/>
        </w:rPr>
        <w:t>especially in invasive plants. Th</w:t>
      </w:r>
      <w:r>
        <w:rPr>
          <w:rFonts w:ascii="Times New Roman" w:hAnsi="Times New Roman"/>
          <w:sz w:val="24"/>
        </w:rPr>
        <w:t>is</w:t>
      </w:r>
      <w:r w:rsidR="00FE7321" w:rsidRPr="00C40A1B">
        <w:rPr>
          <w:rFonts w:ascii="Times New Roman" w:hAnsi="Times New Roman"/>
          <w:sz w:val="24"/>
        </w:rPr>
        <w:t xml:space="preserve"> understanding will shed more light on the </w:t>
      </w:r>
      <w:r w:rsidR="00115435" w:rsidRPr="00C40A1B">
        <w:rPr>
          <w:rFonts w:ascii="Times New Roman" w:hAnsi="Times New Roman"/>
          <w:sz w:val="24"/>
        </w:rPr>
        <w:t xml:space="preserve">success of one genotype from another. </w:t>
      </w:r>
      <w:r w:rsidR="00877C2E" w:rsidRPr="00C40A1B">
        <w:rPr>
          <w:rFonts w:ascii="Times New Roman" w:hAnsi="Times New Roman"/>
          <w:sz w:val="24"/>
        </w:rPr>
        <w:t xml:space="preserve"> A study documented by </w:t>
      </w:r>
      <w:proofErr w:type="spellStart"/>
      <w:r w:rsidR="00877C2E" w:rsidRPr="00C40A1B">
        <w:rPr>
          <w:rFonts w:ascii="Times New Roman" w:hAnsi="Times New Roman"/>
          <w:sz w:val="24"/>
        </w:rPr>
        <w:t>Micallef</w:t>
      </w:r>
      <w:proofErr w:type="spellEnd"/>
      <w:r w:rsidR="00877C2E" w:rsidRPr="00C40A1B">
        <w:rPr>
          <w:rFonts w:ascii="Times New Roman" w:hAnsi="Times New Roman"/>
          <w:sz w:val="24"/>
        </w:rPr>
        <w:t xml:space="preserve"> on </w:t>
      </w:r>
      <w:r w:rsidR="008D4EC0" w:rsidRPr="00C40A1B">
        <w:rPr>
          <w:rFonts w:ascii="Times New Roman" w:hAnsi="Times New Roman"/>
          <w:i/>
          <w:sz w:val="24"/>
        </w:rPr>
        <w:t>Arabidopsis</w:t>
      </w:r>
      <w:r w:rsidR="00877C2E" w:rsidRPr="00C40A1B">
        <w:rPr>
          <w:rFonts w:ascii="Times New Roman" w:hAnsi="Times New Roman"/>
          <w:i/>
          <w:sz w:val="24"/>
        </w:rPr>
        <w:t xml:space="preserve"> thaliana</w:t>
      </w:r>
      <w:r w:rsidR="00877C2E" w:rsidRPr="00C40A1B">
        <w:rPr>
          <w:rFonts w:ascii="Times New Roman" w:hAnsi="Times New Roman"/>
          <w:sz w:val="24"/>
        </w:rPr>
        <w:t xml:space="preserve"> </w:t>
      </w:r>
      <w:r w:rsidR="00431AAD" w:rsidRPr="00C40A1B">
        <w:rPr>
          <w:rFonts w:ascii="Times New Roman" w:hAnsi="Times New Roman"/>
          <w:sz w:val="24"/>
        </w:rPr>
        <w:t xml:space="preserve">growing in </w:t>
      </w:r>
      <w:r>
        <w:rPr>
          <w:rFonts w:ascii="Times New Roman" w:hAnsi="Times New Roman"/>
          <w:sz w:val="24"/>
        </w:rPr>
        <w:t>ordinary</w:t>
      </w:r>
      <w:r w:rsidR="00877C2E" w:rsidRPr="00C40A1B">
        <w:rPr>
          <w:rFonts w:ascii="Times New Roman" w:hAnsi="Times New Roman"/>
          <w:sz w:val="24"/>
        </w:rPr>
        <w:t xml:space="preserve"> soil </w:t>
      </w:r>
      <w:r w:rsidR="00431AAD" w:rsidRPr="00C40A1B">
        <w:rPr>
          <w:rFonts w:ascii="Times New Roman" w:hAnsi="Times New Roman"/>
          <w:sz w:val="24"/>
        </w:rPr>
        <w:t>developed a unique</w:t>
      </w:r>
      <w:r w:rsidR="00C24B6D" w:rsidRPr="00C40A1B">
        <w:rPr>
          <w:rFonts w:ascii="Times New Roman" w:hAnsi="Times New Roman"/>
          <w:sz w:val="24"/>
        </w:rPr>
        <w:t xml:space="preserve"> community of </w:t>
      </w:r>
      <w:proofErr w:type="spellStart"/>
      <w:r w:rsidR="00C24B6D" w:rsidRPr="00C40A1B">
        <w:rPr>
          <w:rFonts w:ascii="Times New Roman" w:hAnsi="Times New Roman"/>
          <w:sz w:val="24"/>
        </w:rPr>
        <w:t>rhizosphere</w:t>
      </w:r>
      <w:proofErr w:type="spellEnd"/>
      <w:r w:rsidR="00C24B6D" w:rsidRPr="00C40A1B">
        <w:rPr>
          <w:rFonts w:ascii="Times New Roman" w:hAnsi="Times New Roman"/>
          <w:sz w:val="24"/>
        </w:rPr>
        <w:t xml:space="preserve"> microbia</w:t>
      </w:r>
      <w:r>
        <w:rPr>
          <w:rFonts w:ascii="Times New Roman" w:hAnsi="Times New Roman"/>
          <w:sz w:val="24"/>
        </w:rPr>
        <w:t xml:space="preserve">l from its different genotypes </w:t>
      </w:r>
      <w:r w:rsidR="002C49B9" w:rsidRPr="00C40A1B">
        <w:rPr>
          <w:rFonts w:ascii="Times New Roman" w:hAnsi="Times New Roman"/>
          <w:sz w:val="24"/>
        </w:rPr>
        <w:t>o</w:t>
      </w:r>
      <w:r>
        <w:rPr>
          <w:rFonts w:ascii="Times New Roman" w:hAnsi="Times New Roman"/>
          <w:sz w:val="24"/>
        </w:rPr>
        <w:t>ccurring in the root zone. S</w:t>
      </w:r>
      <w:r w:rsidR="002C49B9" w:rsidRPr="00C40A1B">
        <w:rPr>
          <w:rFonts w:ascii="Times New Roman" w:hAnsi="Times New Roman"/>
          <w:sz w:val="24"/>
        </w:rPr>
        <w:t xml:space="preserve">imilar </w:t>
      </w:r>
      <w:r w:rsidR="00F95834" w:rsidRPr="00C40A1B">
        <w:rPr>
          <w:rFonts w:ascii="Times New Roman" w:hAnsi="Times New Roman"/>
          <w:sz w:val="24"/>
        </w:rPr>
        <w:t>observation</w:t>
      </w:r>
      <w:r>
        <w:rPr>
          <w:rFonts w:ascii="Times New Roman" w:hAnsi="Times New Roman"/>
          <w:sz w:val="24"/>
        </w:rPr>
        <w:t>s</w:t>
      </w:r>
      <w:r w:rsidR="00F95834" w:rsidRPr="00C40A1B">
        <w:rPr>
          <w:rFonts w:ascii="Times New Roman" w:hAnsi="Times New Roman"/>
          <w:sz w:val="24"/>
        </w:rPr>
        <w:t xml:space="preserve"> made on </w:t>
      </w:r>
      <w:r w:rsidR="00F95834" w:rsidRPr="00C40A1B">
        <w:rPr>
          <w:rFonts w:ascii="Times New Roman" w:hAnsi="Times New Roman"/>
          <w:sz w:val="24"/>
        </w:rPr>
        <w:lastRenderedPageBreak/>
        <w:t>corn, rice</w:t>
      </w:r>
      <w:r>
        <w:rPr>
          <w:rFonts w:ascii="Times New Roman" w:hAnsi="Times New Roman"/>
          <w:sz w:val="24"/>
        </w:rPr>
        <w:t>,</w:t>
      </w:r>
      <w:r w:rsidR="00F95834" w:rsidRPr="00C40A1B">
        <w:rPr>
          <w:rFonts w:ascii="Times New Roman" w:hAnsi="Times New Roman"/>
          <w:sz w:val="24"/>
        </w:rPr>
        <w:t xml:space="preserve"> and </w:t>
      </w:r>
      <w:r w:rsidR="00487D55" w:rsidRPr="00C40A1B">
        <w:rPr>
          <w:rFonts w:ascii="Times New Roman" w:hAnsi="Times New Roman"/>
          <w:sz w:val="24"/>
        </w:rPr>
        <w:t>wheat</w:t>
      </w:r>
      <w:r w:rsidR="00820A7E" w:rsidRPr="00C40A1B">
        <w:rPr>
          <w:rFonts w:ascii="Times New Roman" w:hAnsi="Times New Roman"/>
          <w:sz w:val="24"/>
        </w:rPr>
        <w:t xml:space="preserve">, different cultivars </w:t>
      </w:r>
      <w:r w:rsidR="008D4EC0" w:rsidRPr="00C40A1B">
        <w:rPr>
          <w:rFonts w:ascii="Times New Roman" w:hAnsi="Times New Roman"/>
          <w:sz w:val="24"/>
        </w:rPr>
        <w:t>demonstrating</w:t>
      </w:r>
      <w:r w:rsidR="00820A7E" w:rsidRPr="00C40A1B">
        <w:rPr>
          <w:rFonts w:ascii="Times New Roman" w:hAnsi="Times New Roman"/>
          <w:sz w:val="24"/>
        </w:rPr>
        <w:t xml:space="preserve"> unique soil </w:t>
      </w:r>
      <w:r w:rsidR="005818A4" w:rsidRPr="00C40A1B">
        <w:rPr>
          <w:rFonts w:ascii="Times New Roman" w:hAnsi="Times New Roman"/>
          <w:sz w:val="24"/>
        </w:rPr>
        <w:t xml:space="preserve">microbial compositions from their </w:t>
      </w:r>
      <w:r w:rsidR="007A5833" w:rsidRPr="00C40A1B">
        <w:rPr>
          <w:rFonts w:ascii="Times New Roman" w:hAnsi="Times New Roman"/>
          <w:sz w:val="24"/>
        </w:rPr>
        <w:t>soils. The experiments</w:t>
      </w:r>
      <w:r w:rsidR="00F45F43" w:rsidRPr="00C40A1B">
        <w:rPr>
          <w:rFonts w:ascii="Times New Roman" w:hAnsi="Times New Roman"/>
          <w:sz w:val="24"/>
        </w:rPr>
        <w:t xml:space="preserve"> </w:t>
      </w:r>
      <w:r w:rsidR="00D949D7" w:rsidRPr="00C40A1B">
        <w:rPr>
          <w:rFonts w:ascii="Times New Roman" w:hAnsi="Times New Roman"/>
          <w:sz w:val="24"/>
        </w:rPr>
        <w:t xml:space="preserve">are done in the </w:t>
      </w:r>
      <w:r w:rsidR="00946E49" w:rsidRPr="00C40A1B">
        <w:rPr>
          <w:rFonts w:ascii="Times New Roman" w:hAnsi="Times New Roman"/>
          <w:sz w:val="24"/>
        </w:rPr>
        <w:t xml:space="preserve">laboratory using </w:t>
      </w:r>
      <w:r>
        <w:rPr>
          <w:rFonts w:ascii="Times New Roman" w:hAnsi="Times New Roman"/>
          <w:sz w:val="24"/>
        </w:rPr>
        <w:t>ordinary</w:t>
      </w:r>
      <w:r w:rsidR="00946E49" w:rsidRPr="00C40A1B">
        <w:rPr>
          <w:rFonts w:ascii="Times New Roman" w:hAnsi="Times New Roman"/>
          <w:sz w:val="24"/>
        </w:rPr>
        <w:t xml:space="preserve"> soil</w:t>
      </w:r>
      <w:r>
        <w:rPr>
          <w:rFonts w:ascii="Times New Roman" w:hAnsi="Times New Roman"/>
          <w:sz w:val="24"/>
        </w:rPr>
        <w:t>,</w:t>
      </w:r>
      <w:r w:rsidR="00946E49" w:rsidRPr="00C40A1B">
        <w:rPr>
          <w:rFonts w:ascii="Times New Roman" w:hAnsi="Times New Roman"/>
          <w:sz w:val="24"/>
        </w:rPr>
        <w:t xml:space="preserve"> or in small f</w:t>
      </w:r>
      <w:r w:rsidR="008812AD" w:rsidRPr="00C40A1B">
        <w:rPr>
          <w:rFonts w:ascii="Times New Roman" w:hAnsi="Times New Roman"/>
          <w:sz w:val="24"/>
        </w:rPr>
        <w:t>ields,</w:t>
      </w:r>
      <w:r>
        <w:rPr>
          <w:rFonts w:ascii="Times New Roman" w:hAnsi="Times New Roman"/>
          <w:sz w:val="24"/>
        </w:rPr>
        <w:t xml:space="preserve"> however, the study on corn done in actual fields and it</w:t>
      </w:r>
      <w:r w:rsidR="008812AD" w:rsidRPr="00C40A1B">
        <w:rPr>
          <w:rFonts w:ascii="Times New Roman" w:hAnsi="Times New Roman"/>
          <w:sz w:val="24"/>
        </w:rPr>
        <w:t xml:space="preserve"> identified that the cultivar </w:t>
      </w:r>
      <w:r>
        <w:rPr>
          <w:rFonts w:ascii="Times New Roman" w:hAnsi="Times New Roman"/>
          <w:sz w:val="24"/>
        </w:rPr>
        <w:t>is</w:t>
      </w:r>
      <w:r w:rsidR="00D31CE6" w:rsidRPr="00C40A1B">
        <w:rPr>
          <w:rFonts w:ascii="Times New Roman" w:hAnsi="Times New Roman"/>
          <w:sz w:val="24"/>
        </w:rPr>
        <w:t xml:space="preserve"> not </w:t>
      </w:r>
      <w:r>
        <w:rPr>
          <w:rFonts w:ascii="Times New Roman" w:hAnsi="Times New Roman"/>
          <w:sz w:val="24"/>
        </w:rPr>
        <w:t>crucial</w:t>
      </w:r>
      <w:r w:rsidR="00D31CE6" w:rsidRPr="00C40A1B">
        <w:rPr>
          <w:rFonts w:ascii="Times New Roman" w:hAnsi="Times New Roman"/>
          <w:sz w:val="24"/>
        </w:rPr>
        <w:t xml:space="preserve"> in microbial structuring like geographical </w:t>
      </w:r>
      <w:r w:rsidR="00423BAE" w:rsidRPr="00C40A1B">
        <w:rPr>
          <w:rFonts w:ascii="Times New Roman" w:hAnsi="Times New Roman"/>
          <w:sz w:val="24"/>
        </w:rPr>
        <w:t>differences</w:t>
      </w:r>
      <w:r w:rsidR="000A7F0D" w:rsidRPr="00C40A1B">
        <w:rPr>
          <w:rFonts w:ascii="Times New Roman" w:hAnsi="Times New Roman"/>
          <w:sz w:val="24"/>
        </w:rPr>
        <w:t xml:space="preserve"> </w:t>
      </w:r>
      <w:r w:rsidR="000A7F0D" w:rsidRPr="00FE5F3D">
        <w:rPr>
          <w:rFonts w:ascii="Times New Roman" w:hAnsi="Times New Roman"/>
          <w:sz w:val="24"/>
        </w:rPr>
        <w:t>(</w:t>
      </w:r>
      <w:r w:rsidR="00FE5F3D">
        <w:rPr>
          <w:rFonts w:ascii="Times New Roman" w:hAnsi="Times New Roman"/>
          <w:color w:val="222222"/>
          <w:sz w:val="24"/>
          <w:shd w:val="clear" w:color="auto" w:fill="FFFFFF"/>
        </w:rPr>
        <w:t xml:space="preserve">Bowen </w:t>
      </w:r>
      <w:proofErr w:type="gramStart"/>
      <w:r w:rsidR="00FE5F3D">
        <w:rPr>
          <w:rFonts w:ascii="Times New Roman" w:hAnsi="Times New Roman"/>
          <w:color w:val="222222"/>
          <w:sz w:val="24"/>
          <w:shd w:val="clear" w:color="auto" w:fill="FFFFFF"/>
        </w:rPr>
        <w:t>et</w:t>
      </w:r>
      <w:proofErr w:type="gramEnd"/>
      <w:r w:rsidR="00FE5F3D">
        <w:rPr>
          <w:rFonts w:ascii="Times New Roman" w:hAnsi="Times New Roman"/>
          <w:color w:val="222222"/>
          <w:sz w:val="24"/>
          <w:shd w:val="clear" w:color="auto" w:fill="FFFFFF"/>
        </w:rPr>
        <w:t xml:space="preserve"> al., </w:t>
      </w:r>
      <w:r w:rsidR="000A7F0D" w:rsidRPr="00FE5F3D">
        <w:rPr>
          <w:rFonts w:ascii="Times New Roman" w:hAnsi="Times New Roman"/>
          <w:color w:val="222222"/>
          <w:sz w:val="24"/>
          <w:shd w:val="clear" w:color="auto" w:fill="FFFFFF"/>
        </w:rPr>
        <w:t>2017)</w:t>
      </w:r>
      <w:r w:rsidR="00423BAE" w:rsidRPr="00C40A1B">
        <w:rPr>
          <w:rFonts w:ascii="Times New Roman" w:hAnsi="Times New Roman"/>
          <w:sz w:val="24"/>
        </w:rPr>
        <w:t xml:space="preserve">. </w:t>
      </w:r>
    </w:p>
    <w:p w:rsidR="00423BAE" w:rsidRPr="00C40A1B" w:rsidRDefault="00F62328" w:rsidP="00765BA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</w:t>
      </w:r>
      <w:r w:rsidR="00423BAE" w:rsidRPr="00C40A1B">
        <w:rPr>
          <w:rFonts w:ascii="Times New Roman" w:hAnsi="Times New Roman"/>
          <w:sz w:val="24"/>
        </w:rPr>
        <w:t xml:space="preserve">tudies under </w:t>
      </w:r>
      <w:r w:rsidR="0030460E" w:rsidRPr="00C40A1B">
        <w:rPr>
          <w:rFonts w:ascii="Times New Roman" w:hAnsi="Times New Roman"/>
          <w:sz w:val="24"/>
        </w:rPr>
        <w:t>plant genotype, biogeography</w:t>
      </w:r>
      <w:r w:rsidR="003E5A25" w:rsidRPr="00C40A1B">
        <w:rPr>
          <w:rFonts w:ascii="Times New Roman" w:hAnsi="Times New Roman"/>
          <w:sz w:val="24"/>
        </w:rPr>
        <w:t xml:space="preserve">, and </w:t>
      </w:r>
      <w:proofErr w:type="spellStart"/>
      <w:r w:rsidR="003E5A25" w:rsidRPr="00C40A1B">
        <w:rPr>
          <w:rFonts w:ascii="Times New Roman" w:hAnsi="Times New Roman"/>
          <w:sz w:val="24"/>
        </w:rPr>
        <w:t>micro</w:t>
      </w:r>
      <w:r>
        <w:rPr>
          <w:rFonts w:ascii="Times New Roman" w:hAnsi="Times New Roman"/>
          <w:sz w:val="24"/>
        </w:rPr>
        <w:t>biome</w:t>
      </w:r>
      <w:proofErr w:type="spellEnd"/>
      <w:r>
        <w:rPr>
          <w:rFonts w:ascii="Times New Roman" w:hAnsi="Times New Roman"/>
          <w:sz w:val="24"/>
        </w:rPr>
        <w:t xml:space="preserve"> </w:t>
      </w:r>
      <w:r w:rsidR="003E5A25" w:rsidRPr="00C40A1B">
        <w:rPr>
          <w:rFonts w:ascii="Times New Roman" w:hAnsi="Times New Roman"/>
          <w:sz w:val="24"/>
        </w:rPr>
        <w:t>help</w:t>
      </w:r>
      <w:r>
        <w:rPr>
          <w:rFonts w:ascii="Times New Roman" w:hAnsi="Times New Roman"/>
          <w:sz w:val="24"/>
        </w:rPr>
        <w:t xml:space="preserve"> us to </w:t>
      </w:r>
      <w:r w:rsidR="003E5A25" w:rsidRPr="00C40A1B">
        <w:rPr>
          <w:rFonts w:ascii="Times New Roman" w:hAnsi="Times New Roman"/>
          <w:sz w:val="24"/>
        </w:rPr>
        <w:t>critically evaluate the benefits associated with understanding</w:t>
      </w:r>
      <w:r w:rsidR="002458E0" w:rsidRPr="00C40A1B">
        <w:rPr>
          <w:rFonts w:ascii="Times New Roman" w:hAnsi="Times New Roman"/>
          <w:sz w:val="24"/>
        </w:rPr>
        <w:t xml:space="preserve"> plant invasion in </w:t>
      </w:r>
      <w:r>
        <w:rPr>
          <w:rFonts w:ascii="Times New Roman" w:hAnsi="Times New Roman"/>
          <w:sz w:val="24"/>
        </w:rPr>
        <w:t xml:space="preserve">the </w:t>
      </w:r>
      <w:r w:rsidR="002458E0" w:rsidRPr="00C40A1B">
        <w:rPr>
          <w:rFonts w:ascii="Times New Roman" w:hAnsi="Times New Roman"/>
          <w:sz w:val="24"/>
        </w:rPr>
        <w:t xml:space="preserve">promotion </w:t>
      </w:r>
      <w:r w:rsidR="0067512D" w:rsidRPr="00C40A1B">
        <w:rPr>
          <w:rFonts w:ascii="Times New Roman" w:hAnsi="Times New Roman"/>
          <w:sz w:val="24"/>
        </w:rPr>
        <w:t>of agriculture</w:t>
      </w:r>
      <w:r w:rsidR="00965786" w:rsidRPr="00C40A1B">
        <w:rPr>
          <w:rFonts w:ascii="Times New Roman" w:hAnsi="Times New Roman"/>
          <w:sz w:val="24"/>
        </w:rPr>
        <w:t xml:space="preserve">. </w:t>
      </w:r>
      <w:r w:rsidR="0067512D" w:rsidRPr="00C40A1B">
        <w:rPr>
          <w:rFonts w:ascii="Times New Roman" w:hAnsi="Times New Roman"/>
          <w:sz w:val="24"/>
        </w:rPr>
        <w:t xml:space="preserve">The essentials of shifting from native to exotic plants </w:t>
      </w:r>
      <w:r>
        <w:rPr>
          <w:rFonts w:ascii="Times New Roman" w:hAnsi="Times New Roman"/>
          <w:sz w:val="24"/>
        </w:rPr>
        <w:t>are</w:t>
      </w:r>
      <w:r w:rsidR="0067512D" w:rsidRPr="00C40A1B">
        <w:rPr>
          <w:rFonts w:ascii="Times New Roman" w:hAnsi="Times New Roman"/>
          <w:sz w:val="24"/>
        </w:rPr>
        <w:t xml:space="preserve"> the need to reduce pathogenic </w:t>
      </w:r>
      <w:r w:rsidR="00D3310A" w:rsidRPr="00C40A1B">
        <w:rPr>
          <w:rFonts w:ascii="Times New Roman" w:hAnsi="Times New Roman"/>
          <w:sz w:val="24"/>
        </w:rPr>
        <w:t>invasive species associated with soil and native plant</w:t>
      </w:r>
      <w:r w:rsidR="006A708C" w:rsidRPr="00C40A1B">
        <w:rPr>
          <w:rFonts w:ascii="Times New Roman" w:hAnsi="Times New Roman"/>
          <w:sz w:val="24"/>
        </w:rPr>
        <w:t>s</w:t>
      </w:r>
      <w:r w:rsidR="00D3310A" w:rsidRPr="00C40A1B">
        <w:rPr>
          <w:rFonts w:ascii="Times New Roman" w:hAnsi="Times New Roman"/>
          <w:sz w:val="24"/>
        </w:rPr>
        <w:t>.</w:t>
      </w:r>
      <w:r w:rsidR="00A63739" w:rsidRPr="00C40A1B">
        <w:rPr>
          <w:rFonts w:ascii="Times New Roman" w:hAnsi="Times New Roman"/>
          <w:sz w:val="24"/>
        </w:rPr>
        <w:t xml:space="preserve"> Invasive populations </w:t>
      </w:r>
      <w:r w:rsidR="00726527" w:rsidRPr="00C40A1B">
        <w:rPr>
          <w:rFonts w:ascii="Times New Roman" w:hAnsi="Times New Roman"/>
          <w:sz w:val="24"/>
        </w:rPr>
        <w:t xml:space="preserve">of plants do not use pathogenic defense because it would cause a more divergent </w:t>
      </w:r>
      <w:r w:rsidR="003C6012" w:rsidRPr="00C40A1B">
        <w:rPr>
          <w:rFonts w:ascii="Times New Roman" w:hAnsi="Times New Roman"/>
          <w:sz w:val="24"/>
        </w:rPr>
        <w:t>microbial community for each soi</w:t>
      </w:r>
      <w:r w:rsidR="00EB72D3" w:rsidRPr="00C40A1B">
        <w:rPr>
          <w:rFonts w:ascii="Times New Roman" w:hAnsi="Times New Roman"/>
          <w:sz w:val="24"/>
        </w:rPr>
        <w:t xml:space="preserve">l type indicating </w:t>
      </w:r>
      <w:r>
        <w:rPr>
          <w:rFonts w:ascii="Times New Roman" w:hAnsi="Times New Roman"/>
          <w:sz w:val="24"/>
        </w:rPr>
        <w:t xml:space="preserve">a </w:t>
      </w:r>
      <w:r w:rsidR="00EB72D3" w:rsidRPr="00C40A1B">
        <w:rPr>
          <w:rFonts w:ascii="Times New Roman" w:hAnsi="Times New Roman"/>
          <w:sz w:val="24"/>
        </w:rPr>
        <w:t>reduction o</w:t>
      </w:r>
      <w:r w:rsidR="003C6012" w:rsidRPr="00C40A1B">
        <w:rPr>
          <w:rFonts w:ascii="Times New Roman" w:hAnsi="Times New Roman"/>
          <w:sz w:val="24"/>
        </w:rPr>
        <w:t xml:space="preserve">f similarity by </w:t>
      </w:r>
      <w:r>
        <w:rPr>
          <w:rFonts w:ascii="Times New Roman" w:hAnsi="Times New Roman"/>
          <w:sz w:val="24"/>
        </w:rPr>
        <w:t xml:space="preserve">a </w:t>
      </w:r>
      <w:r w:rsidR="00EB72D3" w:rsidRPr="00C40A1B">
        <w:rPr>
          <w:rFonts w:ascii="Times New Roman" w:hAnsi="Times New Roman"/>
          <w:sz w:val="24"/>
        </w:rPr>
        <w:t xml:space="preserve">distance of the invasive lineages. </w:t>
      </w:r>
    </w:p>
    <w:p w:rsidR="00EB72D3" w:rsidRPr="00C40A1B" w:rsidRDefault="00B56F97" w:rsidP="00F62328">
      <w:pPr>
        <w:rPr>
          <w:rFonts w:ascii="Times New Roman" w:hAnsi="Times New Roman"/>
          <w:sz w:val="24"/>
        </w:rPr>
      </w:pPr>
      <w:r w:rsidRPr="00C40A1B">
        <w:rPr>
          <w:rFonts w:ascii="Times New Roman" w:hAnsi="Times New Roman"/>
          <w:sz w:val="24"/>
        </w:rPr>
        <w:t xml:space="preserve">Our study plant </w:t>
      </w:r>
      <w:proofErr w:type="spellStart"/>
      <w:r w:rsidRPr="00C40A1B">
        <w:rPr>
          <w:rFonts w:ascii="Times New Roman" w:hAnsi="Times New Roman"/>
          <w:sz w:val="24"/>
        </w:rPr>
        <w:t>Phragmites</w:t>
      </w:r>
      <w:proofErr w:type="spellEnd"/>
      <w:r w:rsidRPr="00C40A1B">
        <w:rPr>
          <w:rFonts w:ascii="Times New Roman" w:hAnsi="Times New Roman"/>
          <w:sz w:val="24"/>
        </w:rPr>
        <w:t xml:space="preserve"> </w:t>
      </w:r>
      <w:proofErr w:type="spellStart"/>
      <w:r w:rsidRPr="00C40A1B">
        <w:rPr>
          <w:rFonts w:ascii="Times New Roman" w:hAnsi="Times New Roman"/>
          <w:sz w:val="24"/>
        </w:rPr>
        <w:t>austral</w:t>
      </w:r>
      <w:r w:rsidR="00A44251" w:rsidRPr="00C40A1B">
        <w:rPr>
          <w:rFonts w:ascii="Times New Roman" w:hAnsi="Times New Roman"/>
          <w:sz w:val="24"/>
        </w:rPr>
        <w:t>is</w:t>
      </w:r>
      <w:proofErr w:type="spellEnd"/>
      <w:r w:rsidR="00A44251" w:rsidRPr="00C40A1B">
        <w:rPr>
          <w:rFonts w:ascii="Times New Roman" w:hAnsi="Times New Roman"/>
          <w:sz w:val="24"/>
        </w:rPr>
        <w:t xml:space="preserve"> </w:t>
      </w:r>
      <w:r w:rsidR="00F62328">
        <w:rPr>
          <w:rFonts w:ascii="Times New Roman" w:hAnsi="Times New Roman"/>
          <w:sz w:val="24"/>
        </w:rPr>
        <w:t xml:space="preserve">is </w:t>
      </w:r>
      <w:r w:rsidR="00A44251" w:rsidRPr="00C40A1B">
        <w:rPr>
          <w:rFonts w:ascii="Times New Roman" w:hAnsi="Times New Roman"/>
          <w:sz w:val="24"/>
        </w:rPr>
        <w:t>one of the most studied invasive plant</w:t>
      </w:r>
      <w:r w:rsidR="00F62328">
        <w:rPr>
          <w:rFonts w:ascii="Times New Roman" w:hAnsi="Times New Roman"/>
          <w:sz w:val="24"/>
        </w:rPr>
        <w:t>s</w:t>
      </w:r>
      <w:r w:rsidR="00A44251" w:rsidRPr="00C40A1B">
        <w:rPr>
          <w:rFonts w:ascii="Times New Roman" w:hAnsi="Times New Roman"/>
          <w:sz w:val="24"/>
        </w:rPr>
        <w:t xml:space="preserve"> with its different lineages spread around the world. North Amer</w:t>
      </w:r>
      <w:r w:rsidR="00073CBD" w:rsidRPr="00C40A1B">
        <w:rPr>
          <w:rFonts w:ascii="Times New Roman" w:hAnsi="Times New Roman"/>
          <w:sz w:val="24"/>
        </w:rPr>
        <w:t>ica has three variet</w:t>
      </w:r>
      <w:r w:rsidR="00936BC3" w:rsidRPr="00C40A1B">
        <w:rPr>
          <w:rFonts w:ascii="Times New Roman" w:hAnsi="Times New Roman"/>
          <w:sz w:val="24"/>
        </w:rPr>
        <w:t>ies gulf, introduced</w:t>
      </w:r>
      <w:r w:rsidR="00F62328">
        <w:rPr>
          <w:rFonts w:ascii="Times New Roman" w:hAnsi="Times New Roman"/>
          <w:sz w:val="24"/>
        </w:rPr>
        <w:t>,</w:t>
      </w:r>
      <w:r w:rsidR="00936BC3" w:rsidRPr="00C40A1B">
        <w:rPr>
          <w:rFonts w:ascii="Times New Roman" w:hAnsi="Times New Roman"/>
          <w:sz w:val="24"/>
        </w:rPr>
        <w:t xml:space="preserve"> and native. Introduced came from Europe, native has been in existence in the North American, </w:t>
      </w:r>
      <w:proofErr w:type="gramStart"/>
      <w:r w:rsidR="00936BC3" w:rsidRPr="00C40A1B">
        <w:rPr>
          <w:rFonts w:ascii="Times New Roman" w:hAnsi="Times New Roman"/>
          <w:sz w:val="24"/>
        </w:rPr>
        <w:t>while</w:t>
      </w:r>
      <w:proofErr w:type="gramEnd"/>
      <w:r w:rsidR="00936BC3" w:rsidRPr="00C40A1B">
        <w:rPr>
          <w:rFonts w:ascii="Times New Roman" w:hAnsi="Times New Roman"/>
          <w:sz w:val="24"/>
        </w:rPr>
        <w:t xml:space="preserve"> gulf </w:t>
      </w:r>
      <w:r w:rsidR="00C13FC8" w:rsidRPr="00C40A1B">
        <w:rPr>
          <w:rFonts w:ascii="Times New Roman" w:hAnsi="Times New Roman"/>
          <w:sz w:val="24"/>
        </w:rPr>
        <w:t>is from the gulf coast and has been in existence for long. T</w:t>
      </w:r>
      <w:r w:rsidR="00D87E14" w:rsidRPr="00C40A1B">
        <w:rPr>
          <w:rFonts w:ascii="Times New Roman" w:hAnsi="Times New Roman"/>
          <w:sz w:val="24"/>
        </w:rPr>
        <w:t>hese</w:t>
      </w:r>
      <w:r w:rsidR="00C13FC8" w:rsidRPr="00C40A1B">
        <w:rPr>
          <w:rFonts w:ascii="Times New Roman" w:hAnsi="Times New Roman"/>
          <w:sz w:val="24"/>
        </w:rPr>
        <w:t xml:space="preserve"> species are </w:t>
      </w:r>
      <w:r w:rsidR="00F62328">
        <w:rPr>
          <w:rFonts w:ascii="Times New Roman" w:hAnsi="Times New Roman"/>
          <w:sz w:val="24"/>
        </w:rPr>
        <w:t>tough</w:t>
      </w:r>
      <w:r w:rsidR="00C13FC8" w:rsidRPr="00C40A1B">
        <w:rPr>
          <w:rFonts w:ascii="Times New Roman" w:hAnsi="Times New Roman"/>
          <w:sz w:val="24"/>
        </w:rPr>
        <w:t xml:space="preserve"> to erad</w:t>
      </w:r>
      <w:r w:rsidR="00F62328">
        <w:rPr>
          <w:rFonts w:ascii="Times New Roman" w:hAnsi="Times New Roman"/>
          <w:sz w:val="24"/>
        </w:rPr>
        <w:t xml:space="preserve">icate and </w:t>
      </w:r>
      <w:proofErr w:type="gramStart"/>
      <w:r w:rsidR="00F62328">
        <w:rPr>
          <w:rFonts w:ascii="Times New Roman" w:hAnsi="Times New Roman"/>
          <w:sz w:val="24"/>
        </w:rPr>
        <w:t>affect  all</w:t>
      </w:r>
      <w:proofErr w:type="gramEnd"/>
      <w:r w:rsidR="00F62328">
        <w:rPr>
          <w:rFonts w:ascii="Times New Roman" w:hAnsi="Times New Roman"/>
          <w:sz w:val="24"/>
        </w:rPr>
        <w:t xml:space="preserve"> areas they grow </w:t>
      </w:r>
      <w:bookmarkStart w:id="0" w:name="_GoBack"/>
      <w:bookmarkEnd w:id="0"/>
      <w:r w:rsidR="000A7F0D" w:rsidRPr="00FE5F3D">
        <w:rPr>
          <w:rFonts w:ascii="Times New Roman" w:hAnsi="Times New Roman"/>
          <w:sz w:val="24"/>
        </w:rPr>
        <w:t>(</w:t>
      </w:r>
      <w:r w:rsidR="00FE5F3D">
        <w:rPr>
          <w:rFonts w:ascii="Times New Roman" w:hAnsi="Times New Roman"/>
          <w:color w:val="222222"/>
          <w:sz w:val="24"/>
          <w:shd w:val="clear" w:color="auto" w:fill="FFFFFF"/>
        </w:rPr>
        <w:t xml:space="preserve">Bowen et al., </w:t>
      </w:r>
      <w:r w:rsidR="000A7F0D" w:rsidRPr="00FE5F3D">
        <w:rPr>
          <w:rFonts w:ascii="Times New Roman" w:hAnsi="Times New Roman"/>
          <w:color w:val="222222"/>
          <w:sz w:val="24"/>
          <w:shd w:val="clear" w:color="auto" w:fill="FFFFFF"/>
        </w:rPr>
        <w:t>2017)</w:t>
      </w:r>
      <w:r w:rsidR="000C4292" w:rsidRPr="00C40A1B">
        <w:rPr>
          <w:rFonts w:ascii="Times New Roman" w:hAnsi="Times New Roman"/>
          <w:sz w:val="24"/>
        </w:rPr>
        <w:t xml:space="preserve">. </w:t>
      </w:r>
    </w:p>
    <w:p w:rsidR="00C70C09" w:rsidRPr="00C40A1B" w:rsidRDefault="00F026A2" w:rsidP="008F1ADF">
      <w:pPr>
        <w:ind w:firstLine="0"/>
        <w:jc w:val="center"/>
        <w:rPr>
          <w:rFonts w:ascii="Times New Roman" w:hAnsi="Times New Roman"/>
          <w:b/>
          <w:sz w:val="24"/>
        </w:rPr>
      </w:pPr>
      <w:r w:rsidRPr="00C40A1B">
        <w:rPr>
          <w:rFonts w:ascii="Times New Roman" w:hAnsi="Times New Roman"/>
          <w:b/>
          <w:sz w:val="24"/>
        </w:rPr>
        <w:t xml:space="preserve">Results </w:t>
      </w:r>
      <w:r w:rsidR="00C70C09" w:rsidRPr="00C40A1B">
        <w:rPr>
          <w:rFonts w:ascii="Times New Roman" w:hAnsi="Times New Roman"/>
          <w:b/>
          <w:sz w:val="24"/>
        </w:rPr>
        <w:t xml:space="preserve">Common </w:t>
      </w:r>
      <w:r w:rsidR="008F1ADF" w:rsidRPr="00C40A1B">
        <w:rPr>
          <w:rFonts w:ascii="Times New Roman" w:hAnsi="Times New Roman"/>
          <w:b/>
          <w:sz w:val="24"/>
        </w:rPr>
        <w:t>Garden Experiment</w:t>
      </w:r>
    </w:p>
    <w:p w:rsidR="000600F1" w:rsidRPr="00C40A1B" w:rsidRDefault="00A63EE4" w:rsidP="00962E70">
      <w:pPr>
        <w:ind w:firstLine="0"/>
        <w:rPr>
          <w:rFonts w:ascii="Times New Roman" w:hAnsi="Times New Roman"/>
          <w:sz w:val="24"/>
        </w:rPr>
      </w:pPr>
      <w:r w:rsidRPr="00C40A1B">
        <w:rPr>
          <w:rFonts w:ascii="Times New Roman" w:hAnsi="Times New Roman"/>
          <w:sz w:val="24"/>
        </w:rPr>
        <w:t xml:space="preserve">Seeking to identify how P. </w:t>
      </w:r>
      <w:proofErr w:type="spellStart"/>
      <w:r w:rsidRPr="00C40A1B">
        <w:rPr>
          <w:rFonts w:ascii="Times New Roman" w:hAnsi="Times New Roman"/>
          <w:sz w:val="24"/>
        </w:rPr>
        <w:t>australis</w:t>
      </w:r>
      <w:proofErr w:type="spellEnd"/>
      <w:r w:rsidRPr="00C40A1B">
        <w:rPr>
          <w:rFonts w:ascii="Times New Roman" w:hAnsi="Times New Roman"/>
          <w:sz w:val="24"/>
        </w:rPr>
        <w:t xml:space="preserve"> lineages</w:t>
      </w:r>
      <w:r w:rsidR="00376EB0" w:rsidRPr="00C40A1B">
        <w:rPr>
          <w:rFonts w:ascii="Times New Roman" w:hAnsi="Times New Roman"/>
          <w:sz w:val="24"/>
        </w:rPr>
        <w:t xml:space="preserve"> differences</w:t>
      </w:r>
      <w:r w:rsidRPr="00C40A1B">
        <w:rPr>
          <w:rFonts w:ascii="Times New Roman" w:hAnsi="Times New Roman"/>
          <w:sz w:val="24"/>
        </w:rPr>
        <w:t xml:space="preserve"> shape the </w:t>
      </w:r>
      <w:proofErr w:type="spellStart"/>
      <w:r w:rsidRPr="00C40A1B">
        <w:rPr>
          <w:rFonts w:ascii="Times New Roman" w:hAnsi="Times New Roman"/>
          <w:sz w:val="24"/>
        </w:rPr>
        <w:t>rhizosphere</w:t>
      </w:r>
      <w:proofErr w:type="spellEnd"/>
      <w:r w:rsidRPr="00C40A1B">
        <w:rPr>
          <w:rFonts w:ascii="Times New Roman" w:hAnsi="Times New Roman"/>
          <w:sz w:val="24"/>
        </w:rPr>
        <w:t xml:space="preserve"> community and whether this ecosystem engineering contributes to plant fitness</w:t>
      </w:r>
      <w:r w:rsidR="00F62328">
        <w:rPr>
          <w:rFonts w:ascii="Times New Roman" w:hAnsi="Times New Roman"/>
          <w:sz w:val="24"/>
        </w:rPr>
        <w:t>—a</w:t>
      </w:r>
      <w:r w:rsidR="00192670" w:rsidRPr="00C40A1B">
        <w:rPr>
          <w:rFonts w:ascii="Times New Roman" w:hAnsi="Times New Roman"/>
          <w:sz w:val="24"/>
        </w:rPr>
        <w:t>ssessing whether the lineage-specific differences in bacterial community structure could potentially play a role in plant fitness or invasion success</w:t>
      </w:r>
      <w:r w:rsidR="00FE5F3D">
        <w:rPr>
          <w:rFonts w:ascii="Times New Roman" w:hAnsi="Times New Roman"/>
          <w:sz w:val="24"/>
        </w:rPr>
        <w:t xml:space="preserve"> </w:t>
      </w:r>
      <w:r w:rsidR="00FE5F3D" w:rsidRPr="00FE5F3D">
        <w:rPr>
          <w:rFonts w:ascii="Times New Roman" w:hAnsi="Times New Roman"/>
          <w:sz w:val="24"/>
        </w:rPr>
        <w:t>(</w:t>
      </w:r>
      <w:r w:rsidR="00FE5F3D">
        <w:rPr>
          <w:rFonts w:ascii="Times New Roman" w:hAnsi="Times New Roman"/>
          <w:sz w:val="24"/>
        </w:rPr>
        <w:t xml:space="preserve">Bowen et al., </w:t>
      </w:r>
      <w:r w:rsidR="00FE5F3D" w:rsidRPr="00FE5F3D">
        <w:rPr>
          <w:rFonts w:ascii="Times New Roman" w:hAnsi="Times New Roman"/>
          <w:sz w:val="24"/>
        </w:rPr>
        <w:t>2017)</w:t>
      </w:r>
      <w:r w:rsidR="00192670" w:rsidRPr="00C40A1B">
        <w:rPr>
          <w:rFonts w:ascii="Times New Roman" w:hAnsi="Times New Roman"/>
          <w:sz w:val="24"/>
        </w:rPr>
        <w:t xml:space="preserve">. The </w:t>
      </w:r>
      <w:r w:rsidR="00F62328">
        <w:rPr>
          <w:rFonts w:ascii="Times New Roman" w:hAnsi="Times New Roman"/>
          <w:sz w:val="24"/>
        </w:rPr>
        <w:t>entire</w:t>
      </w:r>
      <w:r w:rsidR="00192670" w:rsidRPr="00C40A1B">
        <w:rPr>
          <w:rFonts w:ascii="Times New Roman" w:hAnsi="Times New Roman"/>
          <w:sz w:val="24"/>
        </w:rPr>
        <w:t xml:space="preserve"> community of bacteria formed 3 clusters, one for gulf, introduced second</w:t>
      </w:r>
      <w:r w:rsidR="00F62328">
        <w:rPr>
          <w:rFonts w:ascii="Times New Roman" w:hAnsi="Times New Roman"/>
          <w:sz w:val="24"/>
        </w:rPr>
        <w:t>,</w:t>
      </w:r>
      <w:r w:rsidR="00192670" w:rsidRPr="00C40A1B">
        <w:rPr>
          <w:rFonts w:ascii="Times New Roman" w:hAnsi="Times New Roman"/>
          <w:sz w:val="24"/>
        </w:rPr>
        <w:t xml:space="preserve"> and a mix of introduced and native. Lineage and source of the plants greatly </w:t>
      </w:r>
      <w:r w:rsidR="00962E70" w:rsidRPr="00C40A1B">
        <w:rPr>
          <w:rFonts w:ascii="Times New Roman" w:hAnsi="Times New Roman"/>
          <w:sz w:val="24"/>
        </w:rPr>
        <w:t xml:space="preserve">influenced </w:t>
      </w:r>
      <w:r w:rsidR="00F62328">
        <w:rPr>
          <w:rFonts w:ascii="Times New Roman" w:hAnsi="Times New Roman"/>
          <w:sz w:val="24"/>
        </w:rPr>
        <w:t xml:space="preserve">the </w:t>
      </w:r>
      <w:r w:rsidR="00962E70" w:rsidRPr="00C40A1B">
        <w:rPr>
          <w:rFonts w:ascii="Times New Roman" w:hAnsi="Times New Roman"/>
          <w:sz w:val="24"/>
        </w:rPr>
        <w:t>bacterial community.</w:t>
      </w:r>
    </w:p>
    <w:p w:rsidR="000600F1" w:rsidRPr="00C40A1B" w:rsidRDefault="000600F1" w:rsidP="00765BAC">
      <w:pPr>
        <w:rPr>
          <w:rFonts w:ascii="Times New Roman" w:hAnsi="Times New Roman"/>
          <w:sz w:val="24"/>
        </w:rPr>
      </w:pPr>
    </w:p>
    <w:p w:rsidR="00573E00" w:rsidRPr="00C40A1B" w:rsidRDefault="00294ED0" w:rsidP="00FE5F3D">
      <w:pPr>
        <w:ind w:firstLine="0"/>
        <w:jc w:val="center"/>
        <w:rPr>
          <w:rFonts w:ascii="Times New Roman" w:hAnsi="Times New Roman"/>
          <w:b/>
          <w:sz w:val="24"/>
        </w:rPr>
      </w:pPr>
      <w:r w:rsidRPr="00C40A1B">
        <w:rPr>
          <w:rFonts w:ascii="Times New Roman" w:hAnsi="Times New Roman"/>
          <w:b/>
          <w:sz w:val="24"/>
        </w:rPr>
        <w:lastRenderedPageBreak/>
        <w:t>Ca</w:t>
      </w:r>
      <w:r w:rsidR="00805664" w:rsidRPr="00C40A1B">
        <w:rPr>
          <w:rFonts w:ascii="Times New Roman" w:hAnsi="Times New Roman"/>
          <w:b/>
          <w:sz w:val="24"/>
        </w:rPr>
        <w:t>rtoon One of the Method</w:t>
      </w:r>
    </w:p>
    <w:p w:rsidR="000600F1" w:rsidRPr="00C40A1B" w:rsidRDefault="000600F1" w:rsidP="00294ED0">
      <w:pPr>
        <w:ind w:firstLine="0"/>
        <w:rPr>
          <w:rFonts w:ascii="Times New Roman" w:hAnsi="Times New Roman"/>
          <w:b/>
          <w:sz w:val="24"/>
        </w:rPr>
      </w:pPr>
    </w:p>
    <w:p w:rsidR="004B0843" w:rsidRPr="00C40A1B" w:rsidRDefault="00C71C12" w:rsidP="00294ED0">
      <w:pPr>
        <w:ind w:firstLine="0"/>
        <w:rPr>
          <w:rFonts w:ascii="Times New Roman" w:hAnsi="Times New Roman"/>
          <w:b/>
          <w:sz w:val="24"/>
        </w:rPr>
      </w:pPr>
      <w:r w:rsidRPr="00C40A1B">
        <w:rPr>
          <w:rFonts w:ascii="Times New Roman" w:hAnsi="Times New Roman"/>
          <w:b/>
          <w:noProof/>
          <w:sz w:val="24"/>
        </w:rPr>
        <w:drawing>
          <wp:inline distT="0" distB="0" distL="0" distR="0">
            <wp:extent cx="6242050" cy="4387850"/>
            <wp:effectExtent l="0" t="0" r="0" b="0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C71C12" w:rsidRPr="00C40A1B" w:rsidRDefault="00C71C12" w:rsidP="00294ED0">
      <w:pPr>
        <w:ind w:firstLine="0"/>
        <w:rPr>
          <w:rFonts w:ascii="Times New Roman" w:hAnsi="Times New Roman"/>
          <w:b/>
          <w:sz w:val="24"/>
        </w:rPr>
      </w:pPr>
    </w:p>
    <w:p w:rsidR="00805664" w:rsidRPr="008F1ADF" w:rsidRDefault="00F62328" w:rsidP="008F1AD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 experiment</w:t>
      </w:r>
      <w:r w:rsidR="008E2F57" w:rsidRPr="00C40A1B">
        <w:rPr>
          <w:rFonts w:ascii="Times New Roman" w:hAnsi="Times New Roman"/>
          <w:sz w:val="24"/>
        </w:rPr>
        <w:t xml:space="preserve"> a</w:t>
      </w:r>
      <w:r>
        <w:rPr>
          <w:rFonts w:ascii="Times New Roman" w:hAnsi="Times New Roman"/>
          <w:sz w:val="24"/>
        </w:rPr>
        <w:t>ss</w:t>
      </w:r>
      <w:r w:rsidR="008E2F57" w:rsidRPr="00C40A1B">
        <w:rPr>
          <w:rFonts w:ascii="Times New Roman" w:hAnsi="Times New Roman"/>
          <w:sz w:val="24"/>
        </w:rPr>
        <w:t>ess</w:t>
      </w:r>
      <w:r>
        <w:rPr>
          <w:rFonts w:ascii="Times New Roman" w:hAnsi="Times New Roman"/>
          <w:sz w:val="24"/>
        </w:rPr>
        <w:t>es</w:t>
      </w:r>
      <w:r w:rsidR="008E2F57" w:rsidRPr="00C40A1B">
        <w:rPr>
          <w:rFonts w:ascii="Times New Roman" w:hAnsi="Times New Roman"/>
          <w:sz w:val="24"/>
        </w:rPr>
        <w:t xml:space="preserve"> how the three lineages </w:t>
      </w:r>
      <w:r w:rsidR="003E295F" w:rsidRPr="00C40A1B">
        <w:rPr>
          <w:rFonts w:ascii="Times New Roman" w:hAnsi="Times New Roman"/>
          <w:sz w:val="24"/>
        </w:rPr>
        <w:t xml:space="preserve">developed bacterial communities. </w:t>
      </w:r>
      <w:r w:rsidR="004E0285" w:rsidRPr="00C40A1B">
        <w:rPr>
          <w:rFonts w:ascii="Times New Roman" w:hAnsi="Times New Roman"/>
          <w:sz w:val="24"/>
        </w:rPr>
        <w:t>The</w:t>
      </w:r>
      <w:r w:rsidR="003E295F" w:rsidRPr="00C40A1B">
        <w:rPr>
          <w:rFonts w:ascii="Times New Roman" w:hAnsi="Times New Roman"/>
          <w:sz w:val="24"/>
        </w:rPr>
        <w:t xml:space="preserve"> bacteria community believed to form differently in different forms of lineages. </w:t>
      </w:r>
      <w:r>
        <w:rPr>
          <w:rFonts w:ascii="Times New Roman" w:hAnsi="Times New Roman"/>
          <w:sz w:val="24"/>
        </w:rPr>
        <w:t>Th</w:t>
      </w:r>
      <w:r w:rsidR="004E0285" w:rsidRPr="00C40A1B">
        <w:rPr>
          <w:rFonts w:ascii="Times New Roman" w:hAnsi="Times New Roman"/>
          <w:sz w:val="24"/>
        </w:rPr>
        <w:t>e experiment used different sources of plants as well as different</w:t>
      </w:r>
      <w:r w:rsidR="00F62C1F" w:rsidRPr="00C40A1B">
        <w:rPr>
          <w:rFonts w:ascii="Times New Roman" w:hAnsi="Times New Roman"/>
          <w:sz w:val="24"/>
        </w:rPr>
        <w:t xml:space="preserve"> </w:t>
      </w:r>
      <w:r w:rsidR="004E0285" w:rsidRPr="00C40A1B">
        <w:rPr>
          <w:rFonts w:ascii="Times New Roman" w:hAnsi="Times New Roman"/>
          <w:sz w:val="24"/>
        </w:rPr>
        <w:t xml:space="preserve">sources of </w:t>
      </w:r>
      <w:r w:rsidR="00F62C1F" w:rsidRPr="00C40A1B">
        <w:rPr>
          <w:rFonts w:ascii="Times New Roman" w:hAnsi="Times New Roman"/>
          <w:sz w:val="24"/>
        </w:rPr>
        <w:t>soil. These w</w:t>
      </w:r>
      <w:r>
        <w:rPr>
          <w:rFonts w:ascii="Times New Roman" w:hAnsi="Times New Roman"/>
          <w:sz w:val="24"/>
        </w:rPr>
        <w:t>ere</w:t>
      </w:r>
      <w:r w:rsidR="00F62C1F" w:rsidRPr="00C40A1B">
        <w:rPr>
          <w:rFonts w:ascii="Times New Roman" w:hAnsi="Times New Roman"/>
          <w:sz w:val="24"/>
        </w:rPr>
        <w:t xml:space="preserve"> done under a controlled environment, to ensure that no external factors affected the experiment. </w:t>
      </w:r>
      <w:r w:rsidR="00096F22" w:rsidRPr="00C40A1B">
        <w:rPr>
          <w:rFonts w:ascii="Times New Roman" w:hAnsi="Times New Roman"/>
          <w:sz w:val="24"/>
        </w:rPr>
        <w:t xml:space="preserve">The hypothesis wanted to verify whether the types of lineages produced different bacteria and </w:t>
      </w:r>
      <w:r>
        <w:rPr>
          <w:rFonts w:ascii="Times New Roman" w:hAnsi="Times New Roman"/>
          <w:sz w:val="24"/>
        </w:rPr>
        <w:t>their</w:t>
      </w:r>
      <w:r w:rsidR="000124B5" w:rsidRPr="00C40A1B">
        <w:rPr>
          <w:rFonts w:ascii="Times New Roman" w:hAnsi="Times New Roman"/>
          <w:sz w:val="24"/>
        </w:rPr>
        <w:t xml:space="preserve"> effect on the growth pattern of the plant</w:t>
      </w:r>
      <w:r w:rsidR="00FE5F3D">
        <w:rPr>
          <w:rFonts w:ascii="Times New Roman" w:hAnsi="Times New Roman"/>
          <w:sz w:val="24"/>
        </w:rPr>
        <w:t xml:space="preserve"> </w:t>
      </w:r>
      <w:r w:rsidR="00FE5F3D" w:rsidRPr="00FE5F3D">
        <w:rPr>
          <w:rFonts w:ascii="Times New Roman" w:hAnsi="Times New Roman"/>
          <w:sz w:val="24"/>
        </w:rPr>
        <w:t>(</w:t>
      </w:r>
      <w:r w:rsidR="00FE5F3D">
        <w:rPr>
          <w:rFonts w:ascii="Times New Roman" w:hAnsi="Times New Roman"/>
          <w:sz w:val="24"/>
        </w:rPr>
        <w:t xml:space="preserve">Bowen </w:t>
      </w:r>
      <w:proofErr w:type="gramStart"/>
      <w:r w:rsidR="00FE5F3D">
        <w:rPr>
          <w:rFonts w:ascii="Times New Roman" w:hAnsi="Times New Roman"/>
          <w:sz w:val="24"/>
        </w:rPr>
        <w:t>et</w:t>
      </w:r>
      <w:proofErr w:type="gramEnd"/>
      <w:r w:rsidR="00FE5F3D">
        <w:rPr>
          <w:rFonts w:ascii="Times New Roman" w:hAnsi="Times New Roman"/>
          <w:sz w:val="24"/>
        </w:rPr>
        <w:t xml:space="preserve"> al., </w:t>
      </w:r>
      <w:r w:rsidR="00FE5F3D" w:rsidRPr="00FE5F3D">
        <w:rPr>
          <w:rFonts w:ascii="Times New Roman" w:hAnsi="Times New Roman"/>
          <w:sz w:val="24"/>
        </w:rPr>
        <w:t>2017)</w:t>
      </w:r>
      <w:r w:rsidR="000124B5" w:rsidRPr="00C40A1B">
        <w:rPr>
          <w:rFonts w:ascii="Times New Roman" w:hAnsi="Times New Roman"/>
          <w:sz w:val="24"/>
        </w:rPr>
        <w:t xml:space="preserve">. The study </w:t>
      </w:r>
      <w:r w:rsidR="00F05ED2" w:rsidRPr="00C40A1B">
        <w:rPr>
          <w:rFonts w:ascii="Times New Roman" w:hAnsi="Times New Roman"/>
          <w:sz w:val="24"/>
        </w:rPr>
        <w:t>established</w:t>
      </w:r>
      <w:r w:rsidR="000124B5" w:rsidRPr="00C40A1B">
        <w:rPr>
          <w:rFonts w:ascii="Times New Roman" w:hAnsi="Times New Roman"/>
          <w:sz w:val="24"/>
        </w:rPr>
        <w:t xml:space="preserve"> that the </w:t>
      </w:r>
      <w:r w:rsidR="000124B5" w:rsidRPr="00C40A1B">
        <w:rPr>
          <w:rFonts w:ascii="Times New Roman" w:hAnsi="Times New Roman"/>
          <w:sz w:val="24"/>
        </w:rPr>
        <w:lastRenderedPageBreak/>
        <w:t>lineage</w:t>
      </w:r>
      <w:r w:rsidR="00F05ED2" w:rsidRPr="00C40A1B">
        <w:rPr>
          <w:rFonts w:ascii="Times New Roman" w:hAnsi="Times New Roman"/>
          <w:sz w:val="24"/>
        </w:rPr>
        <w:t>s had</w:t>
      </w:r>
      <w:r w:rsidR="000124B5" w:rsidRPr="00C40A1B">
        <w:rPr>
          <w:rFonts w:ascii="Times New Roman" w:hAnsi="Times New Roman"/>
          <w:sz w:val="24"/>
        </w:rPr>
        <w:t xml:space="preserve"> a significant difference in </w:t>
      </w:r>
      <w:r w:rsidR="00B5156E" w:rsidRPr="00C40A1B">
        <w:rPr>
          <w:rFonts w:ascii="Times New Roman" w:hAnsi="Times New Roman"/>
          <w:sz w:val="24"/>
        </w:rPr>
        <w:t>bacterial community composition</w:t>
      </w:r>
      <w:r>
        <w:rPr>
          <w:rFonts w:ascii="Times New Roman" w:hAnsi="Times New Roman"/>
          <w:sz w:val="24"/>
        </w:rPr>
        <w:t>,</w:t>
      </w:r>
      <w:r w:rsidR="00B5156E" w:rsidRPr="00C40A1B">
        <w:rPr>
          <w:rFonts w:ascii="Times New Roman" w:hAnsi="Times New Roman"/>
          <w:sz w:val="24"/>
        </w:rPr>
        <w:t xml:space="preserve"> and the bacteria influence the plants</w:t>
      </w:r>
      <w:r>
        <w:rPr>
          <w:rFonts w:ascii="Times New Roman" w:hAnsi="Times New Roman"/>
          <w:sz w:val="24"/>
        </w:rPr>
        <w:t>'</w:t>
      </w:r>
      <w:r w:rsidR="00B5156E" w:rsidRPr="00C40A1B">
        <w:rPr>
          <w:rFonts w:ascii="Times New Roman" w:hAnsi="Times New Roman"/>
          <w:sz w:val="24"/>
        </w:rPr>
        <w:t xml:space="preserve"> growth</w:t>
      </w:r>
      <w:r w:rsidR="008F1ADF">
        <w:rPr>
          <w:rFonts w:ascii="Times New Roman" w:hAnsi="Times New Roman"/>
          <w:sz w:val="24"/>
        </w:rPr>
        <w:t xml:space="preserve">. </w:t>
      </w:r>
    </w:p>
    <w:p w:rsidR="00591ACD" w:rsidRPr="00C40A1B" w:rsidRDefault="00294ED0" w:rsidP="008F1ADF">
      <w:pPr>
        <w:ind w:firstLine="0"/>
        <w:jc w:val="center"/>
        <w:rPr>
          <w:rFonts w:ascii="Times New Roman" w:hAnsi="Times New Roman"/>
          <w:b/>
          <w:sz w:val="24"/>
        </w:rPr>
      </w:pPr>
      <w:r w:rsidRPr="00C40A1B">
        <w:rPr>
          <w:rFonts w:ascii="Times New Roman" w:hAnsi="Times New Roman"/>
          <w:b/>
          <w:sz w:val="24"/>
        </w:rPr>
        <w:t xml:space="preserve">Elucidate </w:t>
      </w:r>
      <w:proofErr w:type="gramStart"/>
      <w:r w:rsidR="008F1ADF" w:rsidRPr="00C40A1B">
        <w:rPr>
          <w:rFonts w:ascii="Times New Roman" w:hAnsi="Times New Roman"/>
          <w:b/>
          <w:sz w:val="24"/>
        </w:rPr>
        <w:t>The</w:t>
      </w:r>
      <w:proofErr w:type="gramEnd"/>
      <w:r w:rsidR="008F1ADF" w:rsidRPr="00C40A1B">
        <w:rPr>
          <w:rFonts w:ascii="Times New Roman" w:hAnsi="Times New Roman"/>
          <w:b/>
          <w:sz w:val="24"/>
        </w:rPr>
        <w:t xml:space="preserve"> </w:t>
      </w:r>
      <w:r w:rsidRPr="00C40A1B">
        <w:rPr>
          <w:rFonts w:ascii="Times New Roman" w:hAnsi="Times New Roman"/>
          <w:b/>
          <w:sz w:val="24"/>
        </w:rPr>
        <w:t>Hypotheses</w:t>
      </w:r>
      <w:r w:rsidR="008F1ADF" w:rsidRPr="00C40A1B">
        <w:rPr>
          <w:rFonts w:ascii="Times New Roman" w:hAnsi="Times New Roman"/>
          <w:b/>
          <w:sz w:val="24"/>
        </w:rPr>
        <w:t xml:space="preserve">: </w:t>
      </w:r>
      <w:r w:rsidRPr="00C40A1B">
        <w:rPr>
          <w:rFonts w:ascii="Times New Roman" w:hAnsi="Times New Roman"/>
          <w:b/>
          <w:sz w:val="24"/>
        </w:rPr>
        <w:t xml:space="preserve">Put </w:t>
      </w:r>
      <w:r w:rsidR="008F1ADF" w:rsidRPr="00C40A1B">
        <w:rPr>
          <w:rFonts w:ascii="Times New Roman" w:hAnsi="Times New Roman"/>
          <w:b/>
          <w:sz w:val="24"/>
        </w:rPr>
        <w:t>The Hypothesis Fro</w:t>
      </w:r>
      <w:r w:rsidR="008F1ADF">
        <w:rPr>
          <w:rFonts w:ascii="Times New Roman" w:hAnsi="Times New Roman"/>
          <w:b/>
          <w:sz w:val="24"/>
        </w:rPr>
        <w:t>m The Paper Into Your Own Words</w:t>
      </w:r>
    </w:p>
    <w:p w:rsidR="00211077" w:rsidRPr="00C40A1B" w:rsidRDefault="00B859BB" w:rsidP="000A7F0D">
      <w:pPr>
        <w:rPr>
          <w:rFonts w:ascii="Times New Roman" w:hAnsi="Times New Roman"/>
          <w:sz w:val="24"/>
        </w:rPr>
      </w:pPr>
      <w:r w:rsidRPr="00C40A1B">
        <w:rPr>
          <w:rFonts w:ascii="Times New Roman" w:hAnsi="Times New Roman"/>
          <w:sz w:val="24"/>
        </w:rPr>
        <w:t xml:space="preserve">To </w:t>
      </w:r>
      <w:r w:rsidR="0042131B" w:rsidRPr="00C40A1B">
        <w:rPr>
          <w:rFonts w:ascii="Times New Roman" w:hAnsi="Times New Roman"/>
          <w:sz w:val="24"/>
        </w:rPr>
        <w:t xml:space="preserve">determine the lineage-specific controls on </w:t>
      </w:r>
      <w:proofErr w:type="spellStart"/>
      <w:r w:rsidR="0042131B" w:rsidRPr="00C40A1B">
        <w:rPr>
          <w:rFonts w:ascii="Times New Roman" w:hAnsi="Times New Roman"/>
          <w:i/>
          <w:sz w:val="24"/>
        </w:rPr>
        <w:t>Phragmites</w:t>
      </w:r>
      <w:proofErr w:type="spellEnd"/>
      <w:r w:rsidR="0042131B" w:rsidRPr="00C40A1B">
        <w:rPr>
          <w:rFonts w:ascii="Times New Roman" w:hAnsi="Times New Roman"/>
          <w:i/>
          <w:sz w:val="24"/>
        </w:rPr>
        <w:t xml:space="preserve"> </w:t>
      </w:r>
      <w:proofErr w:type="spellStart"/>
      <w:r w:rsidR="0042131B" w:rsidRPr="00C40A1B">
        <w:rPr>
          <w:rFonts w:ascii="Times New Roman" w:hAnsi="Times New Roman"/>
          <w:i/>
          <w:sz w:val="24"/>
        </w:rPr>
        <w:t>australis</w:t>
      </w:r>
      <w:proofErr w:type="spellEnd"/>
      <w:r w:rsidR="00576D84" w:rsidRPr="00C40A1B">
        <w:rPr>
          <w:rFonts w:ascii="Times New Roman" w:hAnsi="Times New Roman"/>
          <w:i/>
          <w:sz w:val="24"/>
        </w:rPr>
        <w:t xml:space="preserve"> </w:t>
      </w:r>
      <w:r w:rsidR="00576D84" w:rsidRPr="00C40A1B">
        <w:rPr>
          <w:rFonts w:ascii="Times New Roman" w:hAnsi="Times New Roman"/>
          <w:sz w:val="24"/>
        </w:rPr>
        <w:t xml:space="preserve">bacteria from the </w:t>
      </w:r>
      <w:r w:rsidR="007A039C" w:rsidRPr="00C40A1B">
        <w:rPr>
          <w:rFonts w:ascii="Times New Roman" w:hAnsi="Times New Roman"/>
          <w:sz w:val="24"/>
        </w:rPr>
        <w:t xml:space="preserve">bacterial community of the </w:t>
      </w:r>
      <w:proofErr w:type="spellStart"/>
      <w:r w:rsidR="007A039C" w:rsidRPr="00C40A1B">
        <w:rPr>
          <w:rFonts w:ascii="Times New Roman" w:hAnsi="Times New Roman"/>
          <w:sz w:val="24"/>
        </w:rPr>
        <w:t>rhizosphere</w:t>
      </w:r>
      <w:proofErr w:type="spellEnd"/>
      <w:r w:rsidR="007A039C" w:rsidRPr="00C40A1B">
        <w:rPr>
          <w:rFonts w:ascii="Times New Roman" w:hAnsi="Times New Roman"/>
          <w:sz w:val="24"/>
        </w:rPr>
        <w:t xml:space="preserve"> in three categories; </w:t>
      </w:r>
      <w:r w:rsidR="00CD7EEC" w:rsidRPr="00C40A1B">
        <w:rPr>
          <w:rFonts w:ascii="Times New Roman" w:hAnsi="Times New Roman"/>
          <w:sz w:val="24"/>
        </w:rPr>
        <w:t>native</w:t>
      </w:r>
      <w:r w:rsidR="000A7F0D" w:rsidRPr="00C40A1B">
        <w:rPr>
          <w:rFonts w:ascii="Times New Roman" w:hAnsi="Times New Roman"/>
          <w:sz w:val="24"/>
        </w:rPr>
        <w:t>, gulf</w:t>
      </w:r>
      <w:r w:rsidR="00F62328">
        <w:rPr>
          <w:rFonts w:ascii="Times New Roman" w:hAnsi="Times New Roman"/>
          <w:sz w:val="24"/>
        </w:rPr>
        <w:t>,</w:t>
      </w:r>
      <w:r w:rsidR="000A7F0D" w:rsidRPr="00C40A1B">
        <w:rPr>
          <w:rFonts w:ascii="Times New Roman" w:hAnsi="Times New Roman"/>
          <w:sz w:val="24"/>
        </w:rPr>
        <w:t xml:space="preserve"> and introduced lineages. </w:t>
      </w:r>
      <w:proofErr w:type="gramStart"/>
      <w:r w:rsidR="00CD7EEC" w:rsidRPr="00C40A1B">
        <w:rPr>
          <w:rFonts w:ascii="Times New Roman" w:hAnsi="Times New Roman"/>
          <w:sz w:val="24"/>
        </w:rPr>
        <w:t xml:space="preserve">Show that within a specific </w:t>
      </w:r>
      <w:r w:rsidR="00F873B8" w:rsidRPr="00C40A1B">
        <w:rPr>
          <w:rFonts w:ascii="Times New Roman" w:hAnsi="Times New Roman"/>
          <w:sz w:val="24"/>
        </w:rPr>
        <w:t>community lineage of bacteria</w:t>
      </w:r>
      <w:r w:rsidR="009E7368" w:rsidRPr="00C40A1B">
        <w:rPr>
          <w:rFonts w:ascii="Times New Roman" w:hAnsi="Times New Roman"/>
          <w:sz w:val="24"/>
        </w:rPr>
        <w:t xml:space="preserve"> </w:t>
      </w:r>
      <w:r w:rsidR="00F47BD3" w:rsidRPr="00C40A1B">
        <w:rPr>
          <w:rFonts w:ascii="Times New Roman" w:hAnsi="Times New Roman"/>
          <w:sz w:val="24"/>
        </w:rPr>
        <w:t>are similar but are distinguished among their different lineages.</w:t>
      </w:r>
      <w:proofErr w:type="gramEnd"/>
      <w:r w:rsidR="00F62328">
        <w:rPr>
          <w:rFonts w:ascii="Times New Roman" w:hAnsi="Times New Roman"/>
          <w:sz w:val="24"/>
        </w:rPr>
        <w:t xml:space="preserve"> </w:t>
      </w:r>
      <w:r w:rsidR="00211077" w:rsidRPr="00C40A1B">
        <w:rPr>
          <w:rFonts w:ascii="Times New Roman" w:hAnsi="Times New Roman"/>
          <w:sz w:val="24"/>
        </w:rPr>
        <w:t>Existence of greater homogeneity</w:t>
      </w:r>
      <w:r w:rsidR="004F432C" w:rsidRPr="00C40A1B">
        <w:rPr>
          <w:rFonts w:ascii="Times New Roman" w:hAnsi="Times New Roman"/>
          <w:sz w:val="24"/>
        </w:rPr>
        <w:t xml:space="preserve"> in structures of the microbial communities</w:t>
      </w:r>
      <w:r w:rsidR="009341D9" w:rsidRPr="00C40A1B">
        <w:rPr>
          <w:rFonts w:ascii="Times New Roman" w:hAnsi="Times New Roman"/>
          <w:sz w:val="24"/>
        </w:rPr>
        <w:t xml:space="preserve"> of native plants compared to </w:t>
      </w:r>
      <w:proofErr w:type="gramStart"/>
      <w:r w:rsidR="004D57C8" w:rsidRPr="00C40A1B">
        <w:rPr>
          <w:rFonts w:ascii="Times New Roman" w:hAnsi="Times New Roman"/>
          <w:sz w:val="24"/>
        </w:rPr>
        <w:t>introduce</w:t>
      </w:r>
      <w:r w:rsidR="00F62328">
        <w:rPr>
          <w:rFonts w:ascii="Times New Roman" w:hAnsi="Times New Roman"/>
          <w:sz w:val="24"/>
        </w:rPr>
        <w:t>d</w:t>
      </w:r>
      <w:proofErr w:type="gramEnd"/>
      <w:r w:rsidR="009341D9" w:rsidRPr="00C40A1B">
        <w:rPr>
          <w:rFonts w:ascii="Times New Roman" w:hAnsi="Times New Roman"/>
          <w:sz w:val="24"/>
        </w:rPr>
        <w:t xml:space="preserve"> species</w:t>
      </w:r>
      <w:r w:rsidR="006F6EC5" w:rsidRPr="00C40A1B">
        <w:rPr>
          <w:rFonts w:ascii="Times New Roman" w:hAnsi="Times New Roman"/>
          <w:sz w:val="24"/>
        </w:rPr>
        <w:t xml:space="preserve"> in th</w:t>
      </w:r>
      <w:r w:rsidR="004D57C8" w:rsidRPr="00C40A1B">
        <w:rPr>
          <w:rFonts w:ascii="Times New Roman" w:hAnsi="Times New Roman"/>
          <w:sz w:val="24"/>
        </w:rPr>
        <w:t xml:space="preserve">e war against pathogens. </w:t>
      </w:r>
    </w:p>
    <w:p w:rsidR="00C70C09" w:rsidRPr="00C40A1B" w:rsidRDefault="00F62328" w:rsidP="00D367D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They are d</w:t>
      </w:r>
      <w:r w:rsidR="003C21F0" w:rsidRPr="00C40A1B">
        <w:rPr>
          <w:rFonts w:ascii="Times New Roman" w:hAnsi="Times New Roman"/>
          <w:sz w:val="24"/>
        </w:rPr>
        <w:t xml:space="preserve">istinguishing whether there is </w:t>
      </w:r>
      <w:r>
        <w:rPr>
          <w:rFonts w:ascii="Times New Roman" w:hAnsi="Times New Roman"/>
          <w:sz w:val="24"/>
        </w:rPr>
        <w:t xml:space="preserve">a </w:t>
      </w:r>
      <w:r w:rsidR="003C21F0" w:rsidRPr="00C40A1B">
        <w:rPr>
          <w:rFonts w:ascii="Times New Roman" w:hAnsi="Times New Roman"/>
          <w:sz w:val="24"/>
        </w:rPr>
        <w:t xml:space="preserve">distinction </w:t>
      </w:r>
      <w:r>
        <w:rPr>
          <w:rFonts w:ascii="Times New Roman" w:hAnsi="Times New Roman"/>
          <w:sz w:val="24"/>
        </w:rPr>
        <w:t>between</w:t>
      </w:r>
      <w:r w:rsidR="003C21F0" w:rsidRPr="00C40A1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the </w:t>
      </w:r>
      <w:r w:rsidR="003C21F0" w:rsidRPr="00C40A1B">
        <w:rPr>
          <w:rFonts w:ascii="Times New Roman" w:hAnsi="Times New Roman"/>
          <w:sz w:val="24"/>
        </w:rPr>
        <w:t xml:space="preserve">bacterial community of the different lineages </w:t>
      </w:r>
      <w:r w:rsidR="006700D9" w:rsidRPr="00C40A1B">
        <w:rPr>
          <w:rFonts w:ascii="Times New Roman" w:hAnsi="Times New Roman"/>
          <w:sz w:val="24"/>
        </w:rPr>
        <w:t>for field and garden experiment</w:t>
      </w:r>
      <w:r>
        <w:rPr>
          <w:rFonts w:ascii="Times New Roman" w:hAnsi="Times New Roman"/>
          <w:sz w:val="24"/>
        </w:rPr>
        <w:t>s</w:t>
      </w:r>
      <w:r w:rsidR="006700D9" w:rsidRPr="00C40A1B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A </w:t>
      </w:r>
      <w:r w:rsidR="006700D9" w:rsidRPr="00C40A1B">
        <w:rPr>
          <w:rFonts w:ascii="Times New Roman" w:hAnsi="Times New Roman"/>
          <w:sz w:val="24"/>
        </w:rPr>
        <w:t>Hypothesis</w:t>
      </w:r>
      <w:r>
        <w:rPr>
          <w:rFonts w:ascii="Times New Roman" w:hAnsi="Times New Roman"/>
          <w:sz w:val="24"/>
        </w:rPr>
        <w:t xml:space="preserve"> states that</w:t>
      </w:r>
      <w:r w:rsidR="006700D9" w:rsidRPr="00C40A1B">
        <w:rPr>
          <w:rFonts w:ascii="Times New Roman" w:hAnsi="Times New Roman"/>
          <w:sz w:val="24"/>
        </w:rPr>
        <w:t>; if plant</w:t>
      </w:r>
      <w:r>
        <w:rPr>
          <w:rFonts w:ascii="Times New Roman" w:hAnsi="Times New Roman"/>
          <w:sz w:val="24"/>
        </w:rPr>
        <w:t>-</w:t>
      </w:r>
      <w:r w:rsidR="006700D9" w:rsidRPr="00C40A1B">
        <w:rPr>
          <w:rFonts w:ascii="Times New Roman" w:hAnsi="Times New Roman"/>
          <w:sz w:val="24"/>
        </w:rPr>
        <w:t>microbe interaction</w:t>
      </w:r>
      <w:r w:rsidR="004A3AE6" w:rsidRPr="00C40A1B">
        <w:rPr>
          <w:rFonts w:ascii="Times New Roman" w:hAnsi="Times New Roman"/>
          <w:sz w:val="24"/>
        </w:rPr>
        <w:t>s</w:t>
      </w:r>
      <w:r w:rsidR="006700D9" w:rsidRPr="00C40A1B">
        <w:rPr>
          <w:rFonts w:ascii="Times New Roman" w:hAnsi="Times New Roman"/>
          <w:sz w:val="24"/>
        </w:rPr>
        <w:t xml:space="preserve"> </w:t>
      </w:r>
      <w:r w:rsidR="004A3AE6" w:rsidRPr="00C40A1B">
        <w:rPr>
          <w:rFonts w:ascii="Times New Roman" w:hAnsi="Times New Roman"/>
          <w:sz w:val="24"/>
        </w:rPr>
        <w:t xml:space="preserve">facilitated invasions, Introduced P. </w:t>
      </w:r>
      <w:proofErr w:type="spellStart"/>
      <w:r w:rsidR="004A3AE6" w:rsidRPr="00C40A1B">
        <w:rPr>
          <w:rFonts w:ascii="Times New Roman" w:hAnsi="Times New Roman"/>
          <w:sz w:val="24"/>
        </w:rPr>
        <w:t>australis</w:t>
      </w:r>
      <w:proofErr w:type="spellEnd"/>
      <w:r w:rsidR="004A3AE6" w:rsidRPr="00C40A1B">
        <w:rPr>
          <w:rFonts w:ascii="Times New Roman" w:hAnsi="Times New Roman"/>
          <w:sz w:val="24"/>
        </w:rPr>
        <w:t xml:space="preserve"> populations would have more </w:t>
      </w:r>
      <w:r>
        <w:rPr>
          <w:rFonts w:ascii="Times New Roman" w:hAnsi="Times New Roman"/>
          <w:sz w:val="24"/>
        </w:rPr>
        <w:t>different</w:t>
      </w:r>
      <w:r w:rsidR="004A3AE6" w:rsidRPr="00C40A1B">
        <w:rPr>
          <w:rFonts w:ascii="Times New Roman" w:hAnsi="Times New Roman"/>
          <w:sz w:val="24"/>
        </w:rPr>
        <w:t xml:space="preserve"> </w:t>
      </w:r>
      <w:proofErr w:type="spellStart"/>
      <w:r w:rsidR="004A3AE6" w:rsidRPr="00C40A1B">
        <w:rPr>
          <w:rFonts w:ascii="Times New Roman" w:hAnsi="Times New Roman"/>
          <w:sz w:val="24"/>
        </w:rPr>
        <w:t>rhizosphere</w:t>
      </w:r>
      <w:proofErr w:type="spellEnd"/>
      <w:r w:rsidR="004A3AE6" w:rsidRPr="00C40A1B">
        <w:rPr>
          <w:rFonts w:ascii="Times New Roman" w:hAnsi="Times New Roman"/>
          <w:sz w:val="24"/>
        </w:rPr>
        <w:t xml:space="preserve"> bacterial communities than Native or Gulf populations</w:t>
      </w:r>
      <w:r w:rsidR="00D367DC" w:rsidRPr="00C40A1B">
        <w:rPr>
          <w:rFonts w:ascii="Times New Roman" w:hAnsi="Times New Roman"/>
          <w:sz w:val="24"/>
        </w:rPr>
        <w:t xml:space="preserve"> </w:t>
      </w:r>
      <w:r w:rsidR="00D367DC" w:rsidRPr="00FE5F3D">
        <w:rPr>
          <w:rFonts w:ascii="Times New Roman" w:hAnsi="Times New Roman"/>
          <w:sz w:val="24"/>
        </w:rPr>
        <w:t>(</w:t>
      </w:r>
      <w:r w:rsidR="00FE5F3D" w:rsidRPr="00FE5F3D">
        <w:rPr>
          <w:rFonts w:ascii="Times New Roman" w:hAnsi="Times New Roman"/>
          <w:color w:val="222222"/>
          <w:sz w:val="24"/>
          <w:shd w:val="clear" w:color="auto" w:fill="FFFFFF"/>
        </w:rPr>
        <w:t xml:space="preserve">Bowen et al., </w:t>
      </w:r>
      <w:r w:rsidR="00D367DC" w:rsidRPr="00FE5F3D">
        <w:rPr>
          <w:rFonts w:ascii="Times New Roman" w:hAnsi="Times New Roman"/>
          <w:color w:val="222222"/>
          <w:sz w:val="24"/>
          <w:shd w:val="clear" w:color="auto" w:fill="FFFFFF"/>
        </w:rPr>
        <w:t>2017</w:t>
      </w:r>
      <w:r w:rsidR="00D367DC" w:rsidRPr="00C40A1B">
        <w:rPr>
          <w:rFonts w:ascii="Times New Roman" w:hAnsi="Times New Roman"/>
          <w:color w:val="222222"/>
          <w:sz w:val="20"/>
          <w:szCs w:val="20"/>
          <w:shd w:val="clear" w:color="auto" w:fill="FFFFFF"/>
        </w:rPr>
        <w:t>)</w:t>
      </w:r>
      <w:r w:rsidR="004A3AE6" w:rsidRPr="00C40A1B">
        <w:rPr>
          <w:rFonts w:ascii="Times New Roman" w:hAnsi="Times New Roman"/>
          <w:sz w:val="24"/>
        </w:rPr>
        <w:t>.</w:t>
      </w:r>
      <w:r w:rsidR="00D367DC" w:rsidRPr="00C40A1B">
        <w:rPr>
          <w:rFonts w:ascii="Times New Roman" w:hAnsi="Times New Roman"/>
          <w:sz w:val="24"/>
        </w:rPr>
        <w:t xml:space="preserve"> </w:t>
      </w:r>
      <w:r w:rsidR="0005031E" w:rsidRPr="00C40A1B">
        <w:rPr>
          <w:rFonts w:ascii="Times New Roman" w:hAnsi="Times New Roman"/>
          <w:sz w:val="24"/>
        </w:rPr>
        <w:t xml:space="preserve">Lineage-specific forcing is structuring </w:t>
      </w:r>
      <w:proofErr w:type="spellStart"/>
      <w:r w:rsidR="0005031E" w:rsidRPr="00C40A1B">
        <w:rPr>
          <w:rFonts w:ascii="Times New Roman" w:hAnsi="Times New Roman"/>
          <w:sz w:val="24"/>
        </w:rPr>
        <w:t>rhizosphere</w:t>
      </w:r>
      <w:proofErr w:type="spellEnd"/>
      <w:r w:rsidR="0005031E" w:rsidRPr="00C40A1B">
        <w:rPr>
          <w:rFonts w:ascii="Times New Roman" w:hAnsi="Times New Roman"/>
          <w:sz w:val="24"/>
        </w:rPr>
        <w:t xml:space="preserve"> bacterial communities.</w:t>
      </w:r>
    </w:p>
    <w:p w:rsidR="00805664" w:rsidRPr="00C40A1B" w:rsidRDefault="0076345D" w:rsidP="00962E70">
      <w:pPr>
        <w:rPr>
          <w:rFonts w:ascii="Times New Roman" w:hAnsi="Times New Roman"/>
          <w:sz w:val="24"/>
        </w:rPr>
      </w:pPr>
      <w:r w:rsidRPr="00C40A1B">
        <w:rPr>
          <w:rFonts w:ascii="Times New Roman" w:hAnsi="Times New Roman"/>
          <w:b/>
          <w:sz w:val="24"/>
        </w:rPr>
        <w:t xml:space="preserve">The </w:t>
      </w:r>
      <w:r w:rsidR="00F62328">
        <w:rPr>
          <w:rFonts w:ascii="Times New Roman" w:hAnsi="Times New Roman"/>
          <w:b/>
          <w:sz w:val="24"/>
        </w:rPr>
        <w:t>typical</w:t>
      </w:r>
      <w:r w:rsidRPr="00C40A1B">
        <w:rPr>
          <w:rFonts w:ascii="Times New Roman" w:hAnsi="Times New Roman"/>
          <w:b/>
          <w:sz w:val="24"/>
        </w:rPr>
        <w:t xml:space="preserve"> garden experiment</w:t>
      </w:r>
      <w:r w:rsidRPr="00C40A1B">
        <w:rPr>
          <w:rFonts w:ascii="Times New Roman" w:hAnsi="Times New Roman"/>
          <w:sz w:val="24"/>
        </w:rPr>
        <w:t xml:space="preserve"> sought to investigate experimentally how different P. </w:t>
      </w:r>
      <w:proofErr w:type="spellStart"/>
      <w:r w:rsidRPr="00C40A1B">
        <w:rPr>
          <w:rFonts w:ascii="Times New Roman" w:hAnsi="Times New Roman"/>
          <w:sz w:val="24"/>
        </w:rPr>
        <w:t>australis</w:t>
      </w:r>
      <w:proofErr w:type="spellEnd"/>
      <w:r w:rsidRPr="00C40A1B">
        <w:rPr>
          <w:rFonts w:ascii="Times New Roman" w:hAnsi="Times New Roman"/>
          <w:sz w:val="24"/>
        </w:rPr>
        <w:t xml:space="preserve"> lineages shape the </w:t>
      </w:r>
      <w:proofErr w:type="spellStart"/>
      <w:r w:rsidRPr="00C40A1B">
        <w:rPr>
          <w:rFonts w:ascii="Times New Roman" w:hAnsi="Times New Roman"/>
          <w:sz w:val="24"/>
        </w:rPr>
        <w:t>rhizosphere</w:t>
      </w:r>
      <w:proofErr w:type="spellEnd"/>
      <w:r w:rsidRPr="00C40A1B">
        <w:rPr>
          <w:rFonts w:ascii="Times New Roman" w:hAnsi="Times New Roman"/>
          <w:sz w:val="24"/>
        </w:rPr>
        <w:t xml:space="preserve"> community and whether this ecosystem engineerin</w:t>
      </w:r>
      <w:r w:rsidR="00A63EE4" w:rsidRPr="00C40A1B">
        <w:rPr>
          <w:rFonts w:ascii="Times New Roman" w:hAnsi="Times New Roman"/>
          <w:sz w:val="24"/>
        </w:rPr>
        <w:t>g contributes to plant fitness.</w:t>
      </w:r>
      <w:r w:rsidR="0024042A" w:rsidRPr="00C40A1B">
        <w:rPr>
          <w:rFonts w:ascii="Times New Roman" w:hAnsi="Times New Roman"/>
          <w:sz w:val="24"/>
        </w:rPr>
        <w:t xml:space="preserve"> Also sought to tease apart the effects of lineage on plant performance as mediated by lineage-specific effects on the soil bacterial community</w:t>
      </w:r>
      <w:r w:rsidR="00E90074" w:rsidRPr="00C40A1B">
        <w:rPr>
          <w:rFonts w:ascii="Times New Roman" w:hAnsi="Times New Roman"/>
          <w:sz w:val="24"/>
        </w:rPr>
        <w:t xml:space="preserve">, the hypothesis claimed the three lineages under </w:t>
      </w:r>
      <w:r w:rsidR="00F62328">
        <w:rPr>
          <w:rFonts w:ascii="Times New Roman" w:hAnsi="Times New Roman"/>
          <w:sz w:val="24"/>
        </w:rPr>
        <w:t xml:space="preserve">the </w:t>
      </w:r>
      <w:r w:rsidR="00E90074" w:rsidRPr="00C40A1B">
        <w:rPr>
          <w:rFonts w:ascii="Times New Roman" w:hAnsi="Times New Roman"/>
          <w:sz w:val="24"/>
        </w:rPr>
        <w:t xml:space="preserve">same conditions developed different microbial </w:t>
      </w:r>
      <w:r w:rsidR="00A54F5C" w:rsidRPr="00C40A1B">
        <w:rPr>
          <w:rFonts w:ascii="Times New Roman" w:hAnsi="Times New Roman"/>
          <w:sz w:val="24"/>
        </w:rPr>
        <w:t>communities and it in return affected plant growth.</w:t>
      </w:r>
      <w:r w:rsidR="004D2E60" w:rsidRPr="00C40A1B">
        <w:rPr>
          <w:rFonts w:ascii="Times New Roman" w:hAnsi="Times New Roman"/>
          <w:sz w:val="24"/>
        </w:rPr>
        <w:t xml:space="preserve"> </w:t>
      </w:r>
      <w:r w:rsidR="00F62328">
        <w:rPr>
          <w:rFonts w:ascii="Times New Roman" w:hAnsi="Times New Roman"/>
          <w:sz w:val="24"/>
        </w:rPr>
        <w:t>They were a</w:t>
      </w:r>
      <w:r w:rsidR="009F10FD" w:rsidRPr="00C40A1B">
        <w:rPr>
          <w:rFonts w:ascii="Times New Roman" w:hAnsi="Times New Roman"/>
          <w:sz w:val="24"/>
        </w:rPr>
        <w:t>ssessing whether</w:t>
      </w:r>
      <w:r w:rsidR="00535B61" w:rsidRPr="00C40A1B">
        <w:rPr>
          <w:rFonts w:ascii="Times New Roman" w:hAnsi="Times New Roman"/>
          <w:sz w:val="24"/>
        </w:rPr>
        <w:t xml:space="preserve"> the lineage-specific differences in bacterial community structure could potentially play a role in plant fitness or invasion success.</w:t>
      </w:r>
    </w:p>
    <w:p w:rsidR="0076345D" w:rsidRPr="00FE5F3D" w:rsidRDefault="00805664" w:rsidP="00962E70">
      <w:pPr>
        <w:rPr>
          <w:rFonts w:ascii="Times New Roman" w:hAnsi="Times New Roman"/>
          <w:sz w:val="24"/>
        </w:rPr>
      </w:pPr>
      <w:r w:rsidRPr="00C40A1B">
        <w:rPr>
          <w:rFonts w:ascii="Times New Roman" w:hAnsi="Times New Roman"/>
          <w:b/>
          <w:sz w:val="24"/>
        </w:rPr>
        <w:t>Under structural equation</w:t>
      </w:r>
      <w:r w:rsidR="00356310" w:rsidRPr="00C40A1B">
        <w:rPr>
          <w:rFonts w:ascii="Times New Roman" w:hAnsi="Times New Roman"/>
          <w:b/>
          <w:sz w:val="24"/>
        </w:rPr>
        <w:t xml:space="preserve"> modeling</w:t>
      </w:r>
      <w:r w:rsidR="00356310" w:rsidRPr="00C40A1B">
        <w:rPr>
          <w:rFonts w:ascii="Times New Roman" w:hAnsi="Times New Roman"/>
          <w:sz w:val="24"/>
        </w:rPr>
        <w:t xml:space="preserve">, the success of </w:t>
      </w:r>
      <w:r w:rsidR="00CE08CB" w:rsidRPr="00C40A1B">
        <w:rPr>
          <w:rFonts w:ascii="Times New Roman" w:hAnsi="Times New Roman"/>
          <w:sz w:val="24"/>
        </w:rPr>
        <w:t>bacterial change affect</w:t>
      </w:r>
      <w:r w:rsidR="00F62328">
        <w:rPr>
          <w:rFonts w:ascii="Times New Roman" w:hAnsi="Times New Roman"/>
          <w:sz w:val="24"/>
        </w:rPr>
        <w:t>s</w:t>
      </w:r>
      <w:r w:rsidR="00CE08CB" w:rsidRPr="00C40A1B">
        <w:rPr>
          <w:rFonts w:ascii="Times New Roman" w:hAnsi="Times New Roman"/>
          <w:sz w:val="24"/>
        </w:rPr>
        <w:t xml:space="preserve"> </w:t>
      </w:r>
      <w:r w:rsidR="006D4137" w:rsidRPr="00C40A1B">
        <w:rPr>
          <w:rFonts w:ascii="Times New Roman" w:hAnsi="Times New Roman"/>
          <w:sz w:val="24"/>
        </w:rPr>
        <w:t>invasion depend</w:t>
      </w:r>
      <w:r w:rsidR="00CE08CB" w:rsidRPr="00C40A1B">
        <w:rPr>
          <w:rFonts w:ascii="Times New Roman" w:hAnsi="Times New Roman"/>
          <w:sz w:val="24"/>
        </w:rPr>
        <w:t>ing</w:t>
      </w:r>
      <w:r w:rsidR="006D4137" w:rsidRPr="00C40A1B">
        <w:rPr>
          <w:rFonts w:ascii="Times New Roman" w:hAnsi="Times New Roman"/>
          <w:sz w:val="24"/>
        </w:rPr>
        <w:t xml:space="preserve"> on biomass</w:t>
      </w:r>
      <w:r w:rsidR="00F62328">
        <w:rPr>
          <w:rFonts w:ascii="Times New Roman" w:hAnsi="Times New Roman"/>
          <w:sz w:val="24"/>
        </w:rPr>
        <w:t>,</w:t>
      </w:r>
      <w:r w:rsidR="006D4137" w:rsidRPr="00C40A1B">
        <w:rPr>
          <w:rFonts w:ascii="Times New Roman" w:hAnsi="Times New Roman"/>
          <w:sz w:val="24"/>
        </w:rPr>
        <w:t xml:space="preserve"> which relates to </w:t>
      </w:r>
      <w:r w:rsidR="00CE08CB" w:rsidRPr="00C40A1B">
        <w:rPr>
          <w:rFonts w:ascii="Times New Roman" w:hAnsi="Times New Roman"/>
          <w:sz w:val="24"/>
        </w:rPr>
        <w:t xml:space="preserve">plants fitness. The changes in biomass will automatically </w:t>
      </w:r>
      <w:r w:rsidR="009F10FD" w:rsidRPr="00C40A1B">
        <w:rPr>
          <w:rFonts w:ascii="Times New Roman" w:hAnsi="Times New Roman"/>
          <w:sz w:val="24"/>
        </w:rPr>
        <w:t xml:space="preserve">translate from </w:t>
      </w:r>
      <w:r w:rsidR="00F62328">
        <w:rPr>
          <w:rFonts w:ascii="Times New Roman" w:hAnsi="Times New Roman"/>
          <w:sz w:val="24"/>
        </w:rPr>
        <w:t xml:space="preserve">the </w:t>
      </w:r>
      <w:r w:rsidR="009F10FD" w:rsidRPr="00C40A1B">
        <w:rPr>
          <w:rFonts w:ascii="Times New Roman" w:hAnsi="Times New Roman"/>
          <w:sz w:val="24"/>
        </w:rPr>
        <w:t xml:space="preserve">changed bacterial community under different lineages. </w:t>
      </w:r>
      <w:r w:rsidR="00E51FE6" w:rsidRPr="00C40A1B">
        <w:rPr>
          <w:rFonts w:ascii="Times New Roman" w:hAnsi="Times New Roman"/>
          <w:sz w:val="24"/>
        </w:rPr>
        <w:t xml:space="preserve">It is also possible that </w:t>
      </w:r>
      <w:r w:rsidR="00E51FE6" w:rsidRPr="00C40A1B">
        <w:rPr>
          <w:rFonts w:ascii="Times New Roman" w:hAnsi="Times New Roman"/>
          <w:sz w:val="24"/>
        </w:rPr>
        <w:lastRenderedPageBreak/>
        <w:t>soil properties can influence plant fitness.</w:t>
      </w:r>
      <w:r w:rsidR="00AF6D37" w:rsidRPr="00C40A1B">
        <w:rPr>
          <w:rFonts w:ascii="Times New Roman" w:hAnsi="Times New Roman"/>
          <w:sz w:val="24"/>
        </w:rPr>
        <w:t xml:space="preserve"> In </w:t>
      </w:r>
      <w:r w:rsidR="00F62328">
        <w:rPr>
          <w:rFonts w:ascii="Times New Roman" w:hAnsi="Times New Roman"/>
          <w:sz w:val="24"/>
        </w:rPr>
        <w:t>the shared</w:t>
      </w:r>
      <w:r w:rsidR="00AF6D37" w:rsidRPr="00C40A1B">
        <w:rPr>
          <w:rFonts w:ascii="Times New Roman" w:hAnsi="Times New Roman"/>
          <w:sz w:val="24"/>
        </w:rPr>
        <w:t xml:space="preserve"> garden</w:t>
      </w:r>
      <w:r w:rsidR="00F62328">
        <w:rPr>
          <w:rFonts w:ascii="Times New Roman" w:hAnsi="Times New Roman"/>
          <w:sz w:val="24"/>
        </w:rPr>
        <w:t>,</w:t>
      </w:r>
      <w:r w:rsidR="00AF6D37" w:rsidRPr="00C40A1B">
        <w:rPr>
          <w:rFonts w:ascii="Times New Roman" w:hAnsi="Times New Roman"/>
          <w:sz w:val="24"/>
        </w:rPr>
        <w:t xml:space="preserve"> the intr9duced had lower bacterial activities compared to both gulf and native. </w:t>
      </w:r>
      <w:r w:rsidR="00593FBC" w:rsidRPr="00C40A1B">
        <w:rPr>
          <w:rFonts w:ascii="Times New Roman" w:hAnsi="Times New Roman"/>
          <w:sz w:val="24"/>
        </w:rPr>
        <w:t>There was also no significan</w:t>
      </w:r>
      <w:r w:rsidR="00F62328">
        <w:rPr>
          <w:rFonts w:ascii="Times New Roman" w:hAnsi="Times New Roman"/>
          <w:sz w:val="24"/>
        </w:rPr>
        <w:t>t</w:t>
      </w:r>
      <w:r w:rsidR="00593FBC" w:rsidRPr="00C40A1B">
        <w:rPr>
          <w:rFonts w:ascii="Times New Roman" w:hAnsi="Times New Roman"/>
          <w:sz w:val="24"/>
        </w:rPr>
        <w:t xml:space="preserve"> difference between lineage </w:t>
      </w:r>
      <w:r w:rsidR="00AB64F2" w:rsidRPr="00C40A1B">
        <w:rPr>
          <w:rFonts w:ascii="Times New Roman" w:hAnsi="Times New Roman"/>
          <w:sz w:val="24"/>
        </w:rPr>
        <w:t>and biomass</w:t>
      </w:r>
      <w:r w:rsidR="00EA7DA6" w:rsidRPr="00C40A1B">
        <w:rPr>
          <w:rFonts w:ascii="Times New Roman" w:hAnsi="Times New Roman"/>
          <w:sz w:val="24"/>
        </w:rPr>
        <w:t xml:space="preserve"> or plant </w:t>
      </w:r>
      <w:r w:rsidR="00EA7DA6" w:rsidRPr="00FE5F3D">
        <w:rPr>
          <w:rFonts w:ascii="Times New Roman" w:hAnsi="Times New Roman"/>
          <w:sz w:val="24"/>
        </w:rPr>
        <w:t>fitness</w:t>
      </w:r>
      <w:r w:rsidR="00D367DC" w:rsidRPr="00FE5F3D">
        <w:rPr>
          <w:rFonts w:ascii="Times New Roman" w:hAnsi="Times New Roman"/>
          <w:sz w:val="24"/>
        </w:rPr>
        <w:t xml:space="preserve"> (</w:t>
      </w:r>
      <w:r w:rsidR="00FE5F3D">
        <w:rPr>
          <w:rFonts w:ascii="Times New Roman" w:hAnsi="Times New Roman"/>
          <w:color w:val="222222"/>
          <w:sz w:val="24"/>
          <w:shd w:val="clear" w:color="auto" w:fill="FFFFFF"/>
        </w:rPr>
        <w:t xml:space="preserve">Bowen </w:t>
      </w:r>
      <w:proofErr w:type="gramStart"/>
      <w:r w:rsidR="00FE5F3D">
        <w:rPr>
          <w:rFonts w:ascii="Times New Roman" w:hAnsi="Times New Roman"/>
          <w:color w:val="222222"/>
          <w:sz w:val="24"/>
          <w:shd w:val="clear" w:color="auto" w:fill="FFFFFF"/>
        </w:rPr>
        <w:t>et</w:t>
      </w:r>
      <w:proofErr w:type="gramEnd"/>
      <w:r w:rsidR="00FE5F3D">
        <w:rPr>
          <w:rFonts w:ascii="Times New Roman" w:hAnsi="Times New Roman"/>
          <w:color w:val="222222"/>
          <w:sz w:val="24"/>
          <w:shd w:val="clear" w:color="auto" w:fill="FFFFFF"/>
        </w:rPr>
        <w:t xml:space="preserve"> al., </w:t>
      </w:r>
      <w:r w:rsidR="00D367DC" w:rsidRPr="00FE5F3D">
        <w:rPr>
          <w:rFonts w:ascii="Times New Roman" w:hAnsi="Times New Roman"/>
          <w:color w:val="222222"/>
          <w:sz w:val="24"/>
          <w:shd w:val="clear" w:color="auto" w:fill="FFFFFF"/>
        </w:rPr>
        <w:t>2017)</w:t>
      </w:r>
      <w:r w:rsidR="00EA7DA6" w:rsidRPr="00FE5F3D">
        <w:rPr>
          <w:rFonts w:ascii="Times New Roman" w:hAnsi="Times New Roman"/>
          <w:sz w:val="24"/>
        </w:rPr>
        <w:t>.</w:t>
      </w:r>
    </w:p>
    <w:p w:rsidR="00C53845" w:rsidRPr="00C40A1B" w:rsidRDefault="00C53845" w:rsidP="00962E70">
      <w:pPr>
        <w:rPr>
          <w:rFonts w:ascii="Times New Roman" w:hAnsi="Times New Roman"/>
          <w:sz w:val="24"/>
        </w:rPr>
      </w:pPr>
    </w:p>
    <w:p w:rsidR="00C53845" w:rsidRPr="00C40A1B" w:rsidRDefault="00C53845" w:rsidP="00962E70">
      <w:pPr>
        <w:rPr>
          <w:rFonts w:ascii="Times New Roman" w:hAnsi="Times New Roman"/>
          <w:sz w:val="24"/>
        </w:rPr>
      </w:pPr>
    </w:p>
    <w:p w:rsidR="00FE5F3D" w:rsidRDefault="00FE5F3D" w:rsidP="00FE5F3D">
      <w:pPr>
        <w:ind w:firstLine="0"/>
        <w:rPr>
          <w:rFonts w:ascii="Times New Roman" w:hAnsi="Times New Roman"/>
          <w:sz w:val="24"/>
        </w:rPr>
      </w:pPr>
    </w:p>
    <w:p w:rsidR="00FE5F3D" w:rsidRDefault="00FE5F3D" w:rsidP="00FE5F3D">
      <w:pPr>
        <w:ind w:firstLine="0"/>
        <w:rPr>
          <w:rFonts w:ascii="Times New Roman" w:hAnsi="Times New Roman"/>
          <w:sz w:val="24"/>
        </w:rPr>
      </w:pPr>
    </w:p>
    <w:p w:rsidR="00FE5F3D" w:rsidRDefault="00FE5F3D" w:rsidP="00FE5F3D">
      <w:pPr>
        <w:ind w:firstLine="0"/>
        <w:rPr>
          <w:rFonts w:ascii="Times New Roman" w:hAnsi="Times New Roman"/>
          <w:sz w:val="24"/>
        </w:rPr>
      </w:pPr>
    </w:p>
    <w:p w:rsidR="00FE5F3D" w:rsidRDefault="00FE5F3D" w:rsidP="00FE5F3D">
      <w:pPr>
        <w:ind w:firstLine="0"/>
        <w:rPr>
          <w:rFonts w:ascii="Times New Roman" w:hAnsi="Times New Roman"/>
          <w:sz w:val="24"/>
        </w:rPr>
      </w:pPr>
    </w:p>
    <w:p w:rsidR="00FE5F3D" w:rsidRDefault="00FE5F3D" w:rsidP="00FE5F3D">
      <w:pPr>
        <w:ind w:firstLine="0"/>
        <w:rPr>
          <w:rFonts w:ascii="Times New Roman" w:hAnsi="Times New Roman"/>
          <w:sz w:val="24"/>
        </w:rPr>
      </w:pPr>
    </w:p>
    <w:p w:rsidR="00FE5F3D" w:rsidRDefault="00FE5F3D" w:rsidP="00FE5F3D">
      <w:pPr>
        <w:ind w:firstLine="0"/>
        <w:rPr>
          <w:rFonts w:ascii="Times New Roman" w:hAnsi="Times New Roman"/>
          <w:sz w:val="24"/>
        </w:rPr>
      </w:pPr>
    </w:p>
    <w:p w:rsidR="00FE5F3D" w:rsidRDefault="00FE5F3D" w:rsidP="00FE5F3D">
      <w:pPr>
        <w:ind w:firstLine="0"/>
        <w:rPr>
          <w:rFonts w:ascii="Times New Roman" w:hAnsi="Times New Roman"/>
          <w:sz w:val="24"/>
        </w:rPr>
      </w:pPr>
    </w:p>
    <w:p w:rsidR="00FE5F3D" w:rsidRDefault="00FE5F3D" w:rsidP="00FE5F3D">
      <w:pPr>
        <w:ind w:firstLine="0"/>
        <w:rPr>
          <w:rFonts w:ascii="Times New Roman" w:hAnsi="Times New Roman"/>
          <w:sz w:val="24"/>
        </w:rPr>
      </w:pPr>
    </w:p>
    <w:p w:rsidR="00FE5F3D" w:rsidRDefault="00FE5F3D" w:rsidP="00FE5F3D">
      <w:pPr>
        <w:ind w:firstLine="0"/>
        <w:rPr>
          <w:rFonts w:ascii="Times New Roman" w:hAnsi="Times New Roman"/>
          <w:sz w:val="24"/>
        </w:rPr>
      </w:pPr>
    </w:p>
    <w:p w:rsidR="00FE5F3D" w:rsidRDefault="00FE5F3D" w:rsidP="00FE5F3D">
      <w:pPr>
        <w:ind w:firstLine="0"/>
        <w:rPr>
          <w:rFonts w:ascii="Times New Roman" w:hAnsi="Times New Roman"/>
          <w:sz w:val="24"/>
        </w:rPr>
      </w:pPr>
    </w:p>
    <w:p w:rsidR="00FE5F3D" w:rsidRDefault="00FE5F3D" w:rsidP="00FE5F3D">
      <w:pPr>
        <w:ind w:firstLine="0"/>
        <w:rPr>
          <w:rFonts w:ascii="Times New Roman" w:hAnsi="Times New Roman"/>
          <w:sz w:val="24"/>
        </w:rPr>
      </w:pPr>
    </w:p>
    <w:p w:rsidR="00FE5F3D" w:rsidRDefault="00FE5F3D" w:rsidP="00FE5F3D">
      <w:pPr>
        <w:ind w:firstLine="0"/>
        <w:rPr>
          <w:rFonts w:ascii="Times New Roman" w:hAnsi="Times New Roman"/>
          <w:sz w:val="24"/>
        </w:rPr>
      </w:pPr>
    </w:p>
    <w:p w:rsidR="00FE5F3D" w:rsidRDefault="00FE5F3D" w:rsidP="00FE5F3D">
      <w:pPr>
        <w:ind w:firstLine="0"/>
        <w:rPr>
          <w:rFonts w:ascii="Times New Roman" w:hAnsi="Times New Roman"/>
          <w:sz w:val="24"/>
        </w:rPr>
      </w:pPr>
    </w:p>
    <w:p w:rsidR="00FE5F3D" w:rsidRDefault="00FE5F3D" w:rsidP="00FE5F3D">
      <w:pPr>
        <w:ind w:firstLine="0"/>
        <w:rPr>
          <w:rFonts w:ascii="Times New Roman" w:hAnsi="Times New Roman"/>
          <w:sz w:val="24"/>
        </w:rPr>
      </w:pPr>
    </w:p>
    <w:p w:rsidR="00FE5F3D" w:rsidRDefault="00FE5F3D" w:rsidP="00FE5F3D">
      <w:pPr>
        <w:ind w:firstLine="0"/>
        <w:rPr>
          <w:rFonts w:ascii="Times New Roman" w:hAnsi="Times New Roman"/>
          <w:sz w:val="24"/>
        </w:rPr>
      </w:pPr>
    </w:p>
    <w:p w:rsidR="00FE5F3D" w:rsidRDefault="00FE5F3D" w:rsidP="00FE5F3D">
      <w:pPr>
        <w:ind w:firstLine="0"/>
        <w:rPr>
          <w:rFonts w:ascii="Times New Roman" w:hAnsi="Times New Roman"/>
          <w:sz w:val="24"/>
        </w:rPr>
      </w:pPr>
    </w:p>
    <w:p w:rsidR="008F1ADF" w:rsidRDefault="008F1ADF" w:rsidP="00FE5F3D">
      <w:pPr>
        <w:ind w:firstLine="0"/>
        <w:rPr>
          <w:rFonts w:ascii="Times New Roman" w:hAnsi="Times New Roman"/>
          <w:sz w:val="24"/>
        </w:rPr>
      </w:pPr>
    </w:p>
    <w:p w:rsidR="00FE5F3D" w:rsidRDefault="00FE5F3D" w:rsidP="00FE5F3D">
      <w:pPr>
        <w:ind w:firstLine="0"/>
        <w:rPr>
          <w:rFonts w:ascii="Times New Roman" w:hAnsi="Times New Roman"/>
          <w:sz w:val="24"/>
        </w:rPr>
      </w:pPr>
    </w:p>
    <w:p w:rsidR="00C53845" w:rsidRPr="008F1ADF" w:rsidRDefault="00C53845" w:rsidP="00FE5F3D">
      <w:pPr>
        <w:ind w:firstLine="0"/>
        <w:jc w:val="center"/>
        <w:rPr>
          <w:rFonts w:ascii="Times New Roman" w:hAnsi="Times New Roman"/>
          <w:b/>
          <w:sz w:val="24"/>
        </w:rPr>
      </w:pPr>
      <w:r w:rsidRPr="008F1ADF">
        <w:rPr>
          <w:rFonts w:ascii="Times New Roman" w:hAnsi="Times New Roman"/>
          <w:b/>
          <w:sz w:val="24"/>
        </w:rPr>
        <w:lastRenderedPageBreak/>
        <w:t>References</w:t>
      </w:r>
    </w:p>
    <w:p w:rsidR="00FE5F3D" w:rsidRDefault="00C53845" w:rsidP="00D367DC">
      <w:pPr>
        <w:ind w:firstLine="0"/>
        <w:rPr>
          <w:rFonts w:ascii="Times New Roman" w:hAnsi="Times New Roman"/>
          <w:color w:val="222222"/>
          <w:sz w:val="24"/>
          <w:shd w:val="clear" w:color="auto" w:fill="FFFFFF"/>
        </w:rPr>
      </w:pPr>
      <w:r w:rsidRPr="00FE5F3D">
        <w:rPr>
          <w:rFonts w:ascii="Times New Roman" w:hAnsi="Times New Roman"/>
          <w:color w:val="222222"/>
          <w:sz w:val="24"/>
          <w:shd w:val="clear" w:color="auto" w:fill="FFFFFF"/>
        </w:rPr>
        <w:t xml:space="preserve">Bowen, J. L., Kearns, P. J., Byrnes, J. E., </w:t>
      </w:r>
      <w:proofErr w:type="spellStart"/>
      <w:r w:rsidRPr="00FE5F3D">
        <w:rPr>
          <w:rFonts w:ascii="Times New Roman" w:hAnsi="Times New Roman"/>
          <w:color w:val="222222"/>
          <w:sz w:val="24"/>
          <w:shd w:val="clear" w:color="auto" w:fill="FFFFFF"/>
        </w:rPr>
        <w:t>Wigginton</w:t>
      </w:r>
      <w:proofErr w:type="spellEnd"/>
      <w:r w:rsidRPr="00FE5F3D">
        <w:rPr>
          <w:rFonts w:ascii="Times New Roman" w:hAnsi="Times New Roman"/>
          <w:color w:val="222222"/>
          <w:sz w:val="24"/>
          <w:shd w:val="clear" w:color="auto" w:fill="FFFFFF"/>
        </w:rPr>
        <w:t xml:space="preserve">, S., Allen, W. J., Greenwood, </w:t>
      </w:r>
      <w:proofErr w:type="gramStart"/>
      <w:r w:rsidRPr="00FE5F3D">
        <w:rPr>
          <w:rFonts w:ascii="Times New Roman" w:hAnsi="Times New Roman"/>
          <w:color w:val="222222"/>
          <w:sz w:val="24"/>
          <w:shd w:val="clear" w:color="auto" w:fill="FFFFFF"/>
        </w:rPr>
        <w:t>M., ...</w:t>
      </w:r>
      <w:proofErr w:type="gramEnd"/>
      <w:r w:rsidRPr="00FE5F3D">
        <w:rPr>
          <w:rFonts w:ascii="Times New Roman" w:hAnsi="Times New Roman"/>
          <w:color w:val="222222"/>
          <w:sz w:val="24"/>
          <w:shd w:val="clear" w:color="auto" w:fill="FFFFFF"/>
        </w:rPr>
        <w:t xml:space="preserve"> &amp; </w:t>
      </w:r>
    </w:p>
    <w:p w:rsidR="00C53845" w:rsidRPr="00FE5F3D" w:rsidRDefault="00C53845" w:rsidP="00FE5F3D">
      <w:pPr>
        <w:ind w:left="720" w:firstLine="0"/>
        <w:rPr>
          <w:rFonts w:ascii="Times New Roman" w:hAnsi="Times New Roman"/>
          <w:sz w:val="24"/>
        </w:rPr>
      </w:pPr>
      <w:proofErr w:type="spellStart"/>
      <w:r w:rsidRPr="00FE5F3D">
        <w:rPr>
          <w:rFonts w:ascii="Times New Roman" w:hAnsi="Times New Roman"/>
          <w:color w:val="222222"/>
          <w:sz w:val="24"/>
          <w:shd w:val="clear" w:color="auto" w:fill="FFFFFF"/>
        </w:rPr>
        <w:t>Meyerson</w:t>
      </w:r>
      <w:proofErr w:type="spellEnd"/>
      <w:r w:rsidRPr="00FE5F3D">
        <w:rPr>
          <w:rFonts w:ascii="Times New Roman" w:hAnsi="Times New Roman"/>
          <w:color w:val="222222"/>
          <w:sz w:val="24"/>
          <w:shd w:val="clear" w:color="auto" w:fill="FFFFFF"/>
        </w:rPr>
        <w:t xml:space="preserve">, L. A. (2017). Lineage overwhelms environmental conditions in determining </w:t>
      </w:r>
      <w:r w:rsidR="00F62328" w:rsidRPr="00FE5F3D">
        <w:rPr>
          <w:rFonts w:ascii="Times New Roman" w:hAnsi="Times New Roman"/>
          <w:color w:val="222222"/>
          <w:sz w:val="24"/>
          <w:shd w:val="clear" w:color="auto" w:fill="FFFFFF"/>
        </w:rPr>
        <w:t xml:space="preserve">the </w:t>
      </w:r>
      <w:proofErr w:type="spellStart"/>
      <w:r w:rsidRPr="00FE5F3D">
        <w:rPr>
          <w:rFonts w:ascii="Times New Roman" w:hAnsi="Times New Roman"/>
          <w:color w:val="222222"/>
          <w:sz w:val="24"/>
          <w:shd w:val="clear" w:color="auto" w:fill="FFFFFF"/>
        </w:rPr>
        <w:t>rhizosphere</w:t>
      </w:r>
      <w:proofErr w:type="spellEnd"/>
      <w:r w:rsidRPr="00FE5F3D">
        <w:rPr>
          <w:rFonts w:ascii="Times New Roman" w:hAnsi="Times New Roman"/>
          <w:color w:val="222222"/>
          <w:sz w:val="24"/>
          <w:shd w:val="clear" w:color="auto" w:fill="FFFFFF"/>
        </w:rPr>
        <w:t xml:space="preserve"> bacterial community structure in a cosmopolitan invasive plant. </w:t>
      </w:r>
      <w:r w:rsidRPr="00FE5F3D">
        <w:rPr>
          <w:rFonts w:ascii="Times New Roman" w:hAnsi="Times New Roman"/>
          <w:i/>
          <w:iCs/>
          <w:color w:val="222222"/>
          <w:sz w:val="24"/>
          <w:shd w:val="clear" w:color="auto" w:fill="FFFFFF"/>
        </w:rPr>
        <w:t>Nature Communications</w:t>
      </w:r>
      <w:r w:rsidRPr="00FE5F3D">
        <w:rPr>
          <w:rFonts w:ascii="Times New Roman" w:hAnsi="Times New Roman"/>
          <w:color w:val="222222"/>
          <w:sz w:val="24"/>
          <w:shd w:val="clear" w:color="auto" w:fill="FFFFFF"/>
        </w:rPr>
        <w:t>, </w:t>
      </w:r>
      <w:r w:rsidRPr="00FE5F3D">
        <w:rPr>
          <w:rFonts w:ascii="Times New Roman" w:hAnsi="Times New Roman"/>
          <w:i/>
          <w:iCs/>
          <w:color w:val="222222"/>
          <w:sz w:val="24"/>
          <w:shd w:val="clear" w:color="auto" w:fill="FFFFFF"/>
        </w:rPr>
        <w:t>8</w:t>
      </w:r>
      <w:r w:rsidRPr="00FE5F3D">
        <w:rPr>
          <w:rFonts w:ascii="Times New Roman" w:hAnsi="Times New Roman"/>
          <w:color w:val="222222"/>
          <w:sz w:val="24"/>
          <w:shd w:val="clear" w:color="auto" w:fill="FFFFFF"/>
        </w:rPr>
        <w:t>(1), 1-8.</w:t>
      </w:r>
    </w:p>
    <w:sectPr w:rsidR="00C53845" w:rsidRPr="00FE5F3D" w:rsidSect="004320BF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6657" w:rsidRDefault="003C6657" w:rsidP="008F1ADF">
      <w:pPr>
        <w:spacing w:line="240" w:lineRule="auto"/>
      </w:pPr>
      <w:r>
        <w:separator/>
      </w:r>
    </w:p>
  </w:endnote>
  <w:endnote w:type="continuationSeparator" w:id="0">
    <w:p w:rsidR="003C6657" w:rsidRDefault="003C6657" w:rsidP="008F1AD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6657" w:rsidRDefault="003C6657" w:rsidP="008F1ADF">
      <w:pPr>
        <w:spacing w:line="240" w:lineRule="auto"/>
      </w:pPr>
      <w:r>
        <w:separator/>
      </w:r>
    </w:p>
  </w:footnote>
  <w:footnote w:type="continuationSeparator" w:id="0">
    <w:p w:rsidR="003C6657" w:rsidRDefault="003C6657" w:rsidP="008F1AD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1329"/>
      <w:docPartObj>
        <w:docPartGallery w:val="Page Numbers (Top of Page)"/>
        <w:docPartUnique/>
      </w:docPartObj>
    </w:sdtPr>
    <w:sdtContent>
      <w:p w:rsidR="008F1ADF" w:rsidRDefault="008F1ADF">
        <w:pPr>
          <w:pStyle w:val="Header"/>
          <w:jc w:val="right"/>
        </w:pPr>
        <w:r w:rsidRPr="008F1ADF">
          <w:rPr>
            <w:rFonts w:ascii="Times New Roman" w:hAnsi="Times New Roman"/>
            <w:sz w:val="24"/>
          </w:rPr>
          <w:fldChar w:fldCharType="begin"/>
        </w:r>
        <w:r w:rsidRPr="008F1ADF">
          <w:rPr>
            <w:rFonts w:ascii="Times New Roman" w:hAnsi="Times New Roman"/>
            <w:sz w:val="24"/>
          </w:rPr>
          <w:instrText xml:space="preserve"> PAGE   \* MERGEFORMAT </w:instrText>
        </w:r>
        <w:r w:rsidRPr="008F1ADF">
          <w:rPr>
            <w:rFonts w:ascii="Times New Roman" w:hAnsi="Times New Roman"/>
            <w:sz w:val="24"/>
          </w:rPr>
          <w:fldChar w:fldCharType="separate"/>
        </w:r>
        <w:r w:rsidR="004D16BC">
          <w:rPr>
            <w:rFonts w:ascii="Times New Roman" w:hAnsi="Times New Roman"/>
            <w:noProof/>
            <w:sz w:val="24"/>
          </w:rPr>
          <w:t>5</w:t>
        </w:r>
        <w:r w:rsidRPr="008F1ADF">
          <w:rPr>
            <w:rFonts w:ascii="Times New Roman" w:hAnsi="Times New Roman"/>
            <w:sz w:val="24"/>
          </w:rPr>
          <w:fldChar w:fldCharType="end"/>
        </w:r>
      </w:p>
    </w:sdtContent>
  </w:sdt>
  <w:p w:rsidR="008F1ADF" w:rsidRDefault="008F1AD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yNjY2NTexNDOxNLCwNLRQ0lEKTi0uzszPAykwqgUAIcScMCwAAAA="/>
  </w:docVars>
  <w:rsids>
    <w:rsidRoot w:val="00294ED0"/>
    <w:rsid w:val="0000409A"/>
    <w:rsid w:val="00004E31"/>
    <w:rsid w:val="000124B5"/>
    <w:rsid w:val="0005031E"/>
    <w:rsid w:val="00057DAD"/>
    <w:rsid w:val="000600F1"/>
    <w:rsid w:val="00073CBD"/>
    <w:rsid w:val="000942F5"/>
    <w:rsid w:val="00096F22"/>
    <w:rsid w:val="000A7F0D"/>
    <w:rsid w:val="000B2469"/>
    <w:rsid w:val="000C4292"/>
    <w:rsid w:val="000C6DD0"/>
    <w:rsid w:val="00110E9D"/>
    <w:rsid w:val="00112617"/>
    <w:rsid w:val="00115435"/>
    <w:rsid w:val="00192670"/>
    <w:rsid w:val="001B5EA1"/>
    <w:rsid w:val="00211077"/>
    <w:rsid w:val="0024042A"/>
    <w:rsid w:val="002458E0"/>
    <w:rsid w:val="00294ED0"/>
    <w:rsid w:val="002C49B9"/>
    <w:rsid w:val="002C7251"/>
    <w:rsid w:val="0030460E"/>
    <w:rsid w:val="003143C6"/>
    <w:rsid w:val="0033126E"/>
    <w:rsid w:val="00355A00"/>
    <w:rsid w:val="00356310"/>
    <w:rsid w:val="00365F9F"/>
    <w:rsid w:val="00376EB0"/>
    <w:rsid w:val="003803B6"/>
    <w:rsid w:val="00393E1B"/>
    <w:rsid w:val="003C21F0"/>
    <w:rsid w:val="003C6012"/>
    <w:rsid w:val="003C6657"/>
    <w:rsid w:val="003E295F"/>
    <w:rsid w:val="003E5A25"/>
    <w:rsid w:val="003E7ABB"/>
    <w:rsid w:val="0042131B"/>
    <w:rsid w:val="00423BAE"/>
    <w:rsid w:val="0042678C"/>
    <w:rsid w:val="004302F4"/>
    <w:rsid w:val="00431AAD"/>
    <w:rsid w:val="004320BF"/>
    <w:rsid w:val="0044640C"/>
    <w:rsid w:val="00487D55"/>
    <w:rsid w:val="004A3AE6"/>
    <w:rsid w:val="004B0843"/>
    <w:rsid w:val="004D16BC"/>
    <w:rsid w:val="004D2E60"/>
    <w:rsid w:val="004D48BC"/>
    <w:rsid w:val="004D57C8"/>
    <w:rsid w:val="004E0285"/>
    <w:rsid w:val="004F432C"/>
    <w:rsid w:val="00530ADB"/>
    <w:rsid w:val="00535B61"/>
    <w:rsid w:val="00567DA2"/>
    <w:rsid w:val="00573E00"/>
    <w:rsid w:val="00576D84"/>
    <w:rsid w:val="005818A4"/>
    <w:rsid w:val="005900A9"/>
    <w:rsid w:val="00591ACD"/>
    <w:rsid w:val="00593FBC"/>
    <w:rsid w:val="005A0F6A"/>
    <w:rsid w:val="00602D61"/>
    <w:rsid w:val="006517DA"/>
    <w:rsid w:val="006700D9"/>
    <w:rsid w:val="0067512D"/>
    <w:rsid w:val="006A708C"/>
    <w:rsid w:val="006D4137"/>
    <w:rsid w:val="006F6EC5"/>
    <w:rsid w:val="00711692"/>
    <w:rsid w:val="00726527"/>
    <w:rsid w:val="00737B53"/>
    <w:rsid w:val="007425E9"/>
    <w:rsid w:val="0076345D"/>
    <w:rsid w:val="0076508B"/>
    <w:rsid w:val="0076596E"/>
    <w:rsid w:val="00765BAC"/>
    <w:rsid w:val="007859C5"/>
    <w:rsid w:val="00792366"/>
    <w:rsid w:val="007A039C"/>
    <w:rsid w:val="007A5833"/>
    <w:rsid w:val="007F6538"/>
    <w:rsid w:val="00805664"/>
    <w:rsid w:val="00820A7E"/>
    <w:rsid w:val="0085045A"/>
    <w:rsid w:val="0087472E"/>
    <w:rsid w:val="00876406"/>
    <w:rsid w:val="00877C2E"/>
    <w:rsid w:val="008812AD"/>
    <w:rsid w:val="008C023C"/>
    <w:rsid w:val="008D4EC0"/>
    <w:rsid w:val="008E22F7"/>
    <w:rsid w:val="008E2F57"/>
    <w:rsid w:val="008F1ADF"/>
    <w:rsid w:val="00914386"/>
    <w:rsid w:val="009341D9"/>
    <w:rsid w:val="00936BC3"/>
    <w:rsid w:val="00946E49"/>
    <w:rsid w:val="00962E70"/>
    <w:rsid w:val="00965786"/>
    <w:rsid w:val="009D41DD"/>
    <w:rsid w:val="009E7368"/>
    <w:rsid w:val="009F10FD"/>
    <w:rsid w:val="009F17F1"/>
    <w:rsid w:val="00A22CD8"/>
    <w:rsid w:val="00A44251"/>
    <w:rsid w:val="00A54F5C"/>
    <w:rsid w:val="00A63739"/>
    <w:rsid w:val="00A63EE4"/>
    <w:rsid w:val="00A85144"/>
    <w:rsid w:val="00AB64F2"/>
    <w:rsid w:val="00AF6D37"/>
    <w:rsid w:val="00B025ED"/>
    <w:rsid w:val="00B21985"/>
    <w:rsid w:val="00B5156E"/>
    <w:rsid w:val="00B56F97"/>
    <w:rsid w:val="00B859BB"/>
    <w:rsid w:val="00B922EF"/>
    <w:rsid w:val="00BE1909"/>
    <w:rsid w:val="00BE4FFA"/>
    <w:rsid w:val="00C02AEB"/>
    <w:rsid w:val="00C069EE"/>
    <w:rsid w:val="00C1245E"/>
    <w:rsid w:val="00C13FC8"/>
    <w:rsid w:val="00C24B6D"/>
    <w:rsid w:val="00C40A1B"/>
    <w:rsid w:val="00C53845"/>
    <w:rsid w:val="00C559A5"/>
    <w:rsid w:val="00C64734"/>
    <w:rsid w:val="00C70C09"/>
    <w:rsid w:val="00C71C12"/>
    <w:rsid w:val="00C72F6B"/>
    <w:rsid w:val="00C90E62"/>
    <w:rsid w:val="00CB4583"/>
    <w:rsid w:val="00CB5371"/>
    <w:rsid w:val="00CD7EEC"/>
    <w:rsid w:val="00CE08CB"/>
    <w:rsid w:val="00CF11E7"/>
    <w:rsid w:val="00CF6AA7"/>
    <w:rsid w:val="00D31CE6"/>
    <w:rsid w:val="00D3310A"/>
    <w:rsid w:val="00D367DC"/>
    <w:rsid w:val="00D87E14"/>
    <w:rsid w:val="00D949D7"/>
    <w:rsid w:val="00DA360B"/>
    <w:rsid w:val="00DB00BF"/>
    <w:rsid w:val="00DB4A4A"/>
    <w:rsid w:val="00DB647A"/>
    <w:rsid w:val="00E138FA"/>
    <w:rsid w:val="00E42C4E"/>
    <w:rsid w:val="00E47669"/>
    <w:rsid w:val="00E51FE6"/>
    <w:rsid w:val="00E5255B"/>
    <w:rsid w:val="00E77F9C"/>
    <w:rsid w:val="00E90074"/>
    <w:rsid w:val="00EA7DA6"/>
    <w:rsid w:val="00EB72D3"/>
    <w:rsid w:val="00ED077E"/>
    <w:rsid w:val="00F026A2"/>
    <w:rsid w:val="00F05ED2"/>
    <w:rsid w:val="00F45F43"/>
    <w:rsid w:val="00F47BD3"/>
    <w:rsid w:val="00F62328"/>
    <w:rsid w:val="00F62C1F"/>
    <w:rsid w:val="00F873B8"/>
    <w:rsid w:val="00F95834"/>
    <w:rsid w:val="00FA0315"/>
    <w:rsid w:val="00FE5D3E"/>
    <w:rsid w:val="00FE5F3D"/>
    <w:rsid w:val="00FE649F"/>
    <w:rsid w:val="00FE7321"/>
    <w:rsid w:val="00FF44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0BF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5F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5F3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F1AD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1ADF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8F1AD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F1ADF"/>
    <w:rPr>
      <w:rFonts w:asciiTheme="minorHAnsi" w:hAnsiTheme="minorHAns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diagramDrawing" Target="diagrams/drawing1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5C01223-B36B-44F4-B534-87A11A2113D0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90782296-F98C-450C-A0C1-BE19F94D29C8}">
      <dgm:prSet phldrT="[Text]"/>
      <dgm:spPr/>
      <dgm:t>
        <a:bodyPr/>
        <a:lstStyle/>
        <a:p>
          <a:r>
            <a:rPr lang="en-US"/>
            <a:t>field survey</a:t>
          </a:r>
        </a:p>
      </dgm:t>
    </dgm:pt>
    <dgm:pt modelId="{BD3F6283-A0ED-42E6-A4FE-2E38FF7731E2}" type="parTrans" cxnId="{BA428E67-350D-4FE9-A5C0-F128327A86E1}">
      <dgm:prSet/>
      <dgm:spPr/>
      <dgm:t>
        <a:bodyPr/>
        <a:lstStyle/>
        <a:p>
          <a:endParaRPr lang="en-US"/>
        </a:p>
      </dgm:t>
    </dgm:pt>
    <dgm:pt modelId="{1F74AEDF-9FA8-43C9-9A6D-39BEF1DADD61}" type="sibTrans" cxnId="{BA428E67-350D-4FE9-A5C0-F128327A86E1}">
      <dgm:prSet/>
      <dgm:spPr/>
      <dgm:t>
        <a:bodyPr/>
        <a:lstStyle/>
        <a:p>
          <a:endParaRPr lang="en-US"/>
        </a:p>
      </dgm:t>
    </dgm:pt>
    <dgm:pt modelId="{B75C8FF5-D17D-45A6-9B9D-E11493D74381}" type="asst">
      <dgm:prSet phldrT="[Text]"/>
      <dgm:spPr/>
      <dgm:t>
        <a:bodyPr/>
        <a:lstStyle/>
        <a:p>
          <a:r>
            <a:rPr lang="en-US"/>
            <a:t>lineages </a:t>
          </a:r>
        </a:p>
      </dgm:t>
    </dgm:pt>
    <dgm:pt modelId="{A0D34DB7-4255-4875-AAAC-F3A6CB8B2FDD}" type="parTrans" cxnId="{28BECEFF-ADF7-466C-AE32-40909E1CB1DD}">
      <dgm:prSet/>
      <dgm:spPr/>
      <dgm:t>
        <a:bodyPr/>
        <a:lstStyle/>
        <a:p>
          <a:endParaRPr lang="en-US"/>
        </a:p>
      </dgm:t>
    </dgm:pt>
    <dgm:pt modelId="{69FB2633-0E44-4882-9FB4-684474F10181}" type="sibTrans" cxnId="{28BECEFF-ADF7-466C-AE32-40909E1CB1DD}">
      <dgm:prSet/>
      <dgm:spPr/>
      <dgm:t>
        <a:bodyPr/>
        <a:lstStyle/>
        <a:p>
          <a:endParaRPr lang="en-US"/>
        </a:p>
      </dgm:t>
    </dgm:pt>
    <dgm:pt modelId="{12783341-FED8-40DD-972A-4EBD890EE7FC}">
      <dgm:prSet phldrT="[Text]"/>
      <dgm:spPr/>
      <dgm:t>
        <a:bodyPr/>
        <a:lstStyle/>
        <a:p>
          <a:r>
            <a:rPr lang="en-US"/>
            <a:t>native </a:t>
          </a:r>
        </a:p>
      </dgm:t>
    </dgm:pt>
    <dgm:pt modelId="{445E6A5C-2AD7-4261-AC37-DE1D6ED13B69}" type="parTrans" cxnId="{B42ECDE9-291C-47C0-9A51-F275B7174F61}">
      <dgm:prSet/>
      <dgm:spPr/>
      <dgm:t>
        <a:bodyPr/>
        <a:lstStyle/>
        <a:p>
          <a:endParaRPr lang="en-US"/>
        </a:p>
      </dgm:t>
    </dgm:pt>
    <dgm:pt modelId="{3042340B-CE9E-47D1-A525-3DB6108E2E31}" type="sibTrans" cxnId="{B42ECDE9-291C-47C0-9A51-F275B7174F61}">
      <dgm:prSet/>
      <dgm:spPr/>
      <dgm:t>
        <a:bodyPr/>
        <a:lstStyle/>
        <a:p>
          <a:endParaRPr lang="en-US"/>
        </a:p>
      </dgm:t>
    </dgm:pt>
    <dgm:pt modelId="{28DA8BA8-C445-4581-9AF3-7EBA723FD4A7}">
      <dgm:prSet phldrT="[Text]"/>
      <dgm:spPr/>
      <dgm:t>
        <a:bodyPr/>
        <a:lstStyle/>
        <a:p>
          <a:r>
            <a:rPr lang="en-US"/>
            <a:t>gulf </a:t>
          </a:r>
        </a:p>
      </dgm:t>
    </dgm:pt>
    <dgm:pt modelId="{4E1CBE0A-1D6E-4DE3-A255-12E7447C9D3D}" type="parTrans" cxnId="{4393D625-7FD7-43E6-B10F-4D81F69E58E6}">
      <dgm:prSet/>
      <dgm:spPr/>
      <dgm:t>
        <a:bodyPr/>
        <a:lstStyle/>
        <a:p>
          <a:endParaRPr lang="en-US"/>
        </a:p>
      </dgm:t>
    </dgm:pt>
    <dgm:pt modelId="{CDDD363D-9266-4A20-8494-72404336BDC4}" type="sibTrans" cxnId="{4393D625-7FD7-43E6-B10F-4D81F69E58E6}">
      <dgm:prSet/>
      <dgm:spPr/>
      <dgm:t>
        <a:bodyPr/>
        <a:lstStyle/>
        <a:p>
          <a:endParaRPr lang="en-US"/>
        </a:p>
      </dgm:t>
    </dgm:pt>
    <dgm:pt modelId="{9088339F-2AD0-4F88-8D72-47C6C324C50E}">
      <dgm:prSet phldrT="[Text]"/>
      <dgm:spPr/>
      <dgm:t>
        <a:bodyPr/>
        <a:lstStyle/>
        <a:p>
          <a:r>
            <a:rPr lang="en-US"/>
            <a:t>introduced</a:t>
          </a:r>
        </a:p>
      </dgm:t>
    </dgm:pt>
    <dgm:pt modelId="{DFC92535-1FE3-487E-B50F-A6E70CDE35E2}" type="parTrans" cxnId="{AC5A07F0-397E-4FE4-9055-1BE36BA1A37F}">
      <dgm:prSet/>
      <dgm:spPr/>
      <dgm:t>
        <a:bodyPr/>
        <a:lstStyle/>
        <a:p>
          <a:endParaRPr lang="en-US"/>
        </a:p>
      </dgm:t>
    </dgm:pt>
    <dgm:pt modelId="{9BB15B28-7C1D-46CF-B1A5-8A54109CFE74}" type="sibTrans" cxnId="{AC5A07F0-397E-4FE4-9055-1BE36BA1A37F}">
      <dgm:prSet/>
      <dgm:spPr/>
      <dgm:t>
        <a:bodyPr/>
        <a:lstStyle/>
        <a:p>
          <a:endParaRPr lang="en-US"/>
        </a:p>
      </dgm:t>
    </dgm:pt>
    <dgm:pt modelId="{04ACB3B2-BC72-486D-B761-B1F48C54288E}">
      <dgm:prSet/>
      <dgm:spPr/>
      <dgm:t>
        <a:bodyPr/>
        <a:lstStyle/>
        <a:p>
          <a:r>
            <a:rPr lang="en-US"/>
            <a:t>stronger within range similarity to gulf</a:t>
          </a:r>
        </a:p>
        <a:p>
          <a:r>
            <a:rPr lang="en-US"/>
            <a:t>less similar to introduced though same population</a:t>
          </a:r>
        </a:p>
        <a:p>
          <a:endParaRPr lang="en-US"/>
        </a:p>
      </dgm:t>
    </dgm:pt>
    <dgm:pt modelId="{B49424ED-6236-4023-99AA-3CB89941225F}" type="parTrans" cxnId="{7F1893AC-B6C0-444F-B0BD-77AD0AFBE7B8}">
      <dgm:prSet/>
      <dgm:spPr/>
      <dgm:t>
        <a:bodyPr/>
        <a:lstStyle/>
        <a:p>
          <a:endParaRPr lang="en-US"/>
        </a:p>
      </dgm:t>
    </dgm:pt>
    <dgm:pt modelId="{83634A14-FEF6-4CB7-8945-D2F94A27FDC5}" type="sibTrans" cxnId="{7F1893AC-B6C0-444F-B0BD-77AD0AFBE7B8}">
      <dgm:prSet/>
      <dgm:spPr/>
      <dgm:t>
        <a:bodyPr/>
        <a:lstStyle/>
        <a:p>
          <a:endParaRPr lang="en-US"/>
        </a:p>
      </dgm:t>
    </dgm:pt>
    <dgm:pt modelId="{48B42A08-4E32-43B1-A6E6-E3C571A43CBF}">
      <dgm:prSet/>
      <dgm:spPr/>
      <dgm:t>
        <a:bodyPr/>
        <a:lstStyle/>
        <a:p>
          <a:r>
            <a:rPr lang="en-US"/>
            <a:t>stronger withing range similariy to native</a:t>
          </a:r>
        </a:p>
        <a:p>
          <a:endParaRPr lang="en-US"/>
        </a:p>
      </dgm:t>
    </dgm:pt>
    <dgm:pt modelId="{930CC4B1-4C77-4F47-8A4A-CF8F6E09031A}" type="parTrans" cxnId="{D148135B-730D-4B5B-9ED5-3A5D1B67EEEB}">
      <dgm:prSet/>
      <dgm:spPr/>
      <dgm:t>
        <a:bodyPr/>
        <a:lstStyle/>
        <a:p>
          <a:endParaRPr lang="en-US"/>
        </a:p>
      </dgm:t>
    </dgm:pt>
    <dgm:pt modelId="{71A1CC8B-F7BB-4394-9493-AAAEAE8FED37}" type="sibTrans" cxnId="{D148135B-730D-4B5B-9ED5-3A5D1B67EEEB}">
      <dgm:prSet/>
      <dgm:spPr/>
      <dgm:t>
        <a:bodyPr/>
        <a:lstStyle/>
        <a:p>
          <a:endParaRPr lang="en-US"/>
        </a:p>
      </dgm:t>
    </dgm:pt>
    <dgm:pt modelId="{84DFB271-1BF9-4C65-B81E-74DD9D303B26}">
      <dgm:prSet/>
      <dgm:spPr/>
      <dgm:t>
        <a:bodyPr/>
        <a:lstStyle/>
        <a:p>
          <a:r>
            <a:rPr lang="en-US"/>
            <a:t>higher bacteria richness</a:t>
          </a:r>
        </a:p>
        <a:p>
          <a:r>
            <a:rPr lang="en-US"/>
            <a:t>less similar to native same population </a:t>
          </a:r>
        </a:p>
      </dgm:t>
    </dgm:pt>
    <dgm:pt modelId="{AA778F19-DF1F-4B02-9AA2-52FD06F5A2AF}" type="parTrans" cxnId="{F027BEAA-98B8-4322-947F-F5F4EE4A4CC3}">
      <dgm:prSet/>
      <dgm:spPr/>
      <dgm:t>
        <a:bodyPr/>
        <a:lstStyle/>
        <a:p>
          <a:endParaRPr lang="en-US"/>
        </a:p>
      </dgm:t>
    </dgm:pt>
    <dgm:pt modelId="{9ED58F88-667D-4900-AC8A-FFD48B8370E4}" type="sibTrans" cxnId="{F027BEAA-98B8-4322-947F-F5F4EE4A4CC3}">
      <dgm:prSet/>
      <dgm:spPr/>
      <dgm:t>
        <a:bodyPr/>
        <a:lstStyle/>
        <a:p>
          <a:endParaRPr lang="en-US"/>
        </a:p>
      </dgm:t>
    </dgm:pt>
    <dgm:pt modelId="{DC392F07-5152-478D-A666-27F98D8191E4}">
      <dgm:prSet/>
      <dgm:spPr/>
      <dgm:t>
        <a:bodyPr/>
        <a:lstStyle/>
        <a:p>
          <a:r>
            <a:rPr lang="en-US"/>
            <a:t>introduced lineages decreased as distance </a:t>
          </a:r>
        </a:p>
        <a:p>
          <a:r>
            <a:rPr lang="en-US"/>
            <a:t>higher turnpover</a:t>
          </a:r>
        </a:p>
        <a:p>
          <a:r>
            <a:rPr lang="en-US"/>
            <a:t>large geographic areas great diffeences in bacterial composition </a:t>
          </a:r>
        </a:p>
      </dgm:t>
    </dgm:pt>
    <dgm:pt modelId="{1EFBF1C9-E49D-4155-B1B0-F84BB16AEF51}" type="parTrans" cxnId="{BC68C1BE-C86E-4BDB-A017-B4ECF0377FB7}">
      <dgm:prSet/>
      <dgm:spPr/>
      <dgm:t>
        <a:bodyPr/>
        <a:lstStyle/>
        <a:p>
          <a:endParaRPr lang="en-US"/>
        </a:p>
      </dgm:t>
    </dgm:pt>
    <dgm:pt modelId="{ED6BC4FF-3775-48C5-85D6-FF7D1F8DC06F}" type="sibTrans" cxnId="{BC68C1BE-C86E-4BDB-A017-B4ECF0377FB7}">
      <dgm:prSet/>
      <dgm:spPr/>
      <dgm:t>
        <a:bodyPr/>
        <a:lstStyle/>
        <a:p>
          <a:endParaRPr lang="en-US"/>
        </a:p>
      </dgm:t>
    </dgm:pt>
    <dgm:pt modelId="{6FCA8774-B0AC-4B65-AF15-BFD0C00B8EF4}">
      <dgm:prSet/>
      <dgm:spPr/>
      <dgm:t>
        <a:bodyPr/>
        <a:lstStyle/>
        <a:p>
          <a:r>
            <a:rPr lang="en-US"/>
            <a:t>shared bacteria with introduced</a:t>
          </a:r>
        </a:p>
        <a:p>
          <a:r>
            <a:rPr lang="en-US"/>
            <a:t>large geographic areas great diffeences in bacterial composition</a:t>
          </a:r>
        </a:p>
      </dgm:t>
    </dgm:pt>
    <dgm:pt modelId="{144A069E-9A95-4C3E-8F9D-8C32796B11D8}" type="parTrans" cxnId="{862DB147-1362-4501-881B-ACA27C97D30A}">
      <dgm:prSet/>
      <dgm:spPr/>
      <dgm:t>
        <a:bodyPr/>
        <a:lstStyle/>
        <a:p>
          <a:endParaRPr lang="en-US"/>
        </a:p>
      </dgm:t>
    </dgm:pt>
    <dgm:pt modelId="{DAF6E64F-42D7-4486-862D-4B2487BF842F}" type="sibTrans" cxnId="{862DB147-1362-4501-881B-ACA27C97D30A}">
      <dgm:prSet/>
      <dgm:spPr/>
      <dgm:t>
        <a:bodyPr/>
        <a:lstStyle/>
        <a:p>
          <a:endParaRPr lang="en-US"/>
        </a:p>
      </dgm:t>
    </dgm:pt>
    <dgm:pt modelId="{EAEF42F2-5068-43BA-A0BB-A12858520673}" type="asst">
      <dgm:prSet/>
      <dgm:spPr/>
      <dgm:t>
        <a:bodyPr/>
        <a:lstStyle/>
        <a:p>
          <a:r>
            <a:rPr lang="en-US"/>
            <a:t>shared bacteria with introduced. </a:t>
          </a:r>
        </a:p>
        <a:p>
          <a:r>
            <a:rPr lang="en-US"/>
            <a:t>large geographic areas great diffeences in bacterial composition</a:t>
          </a:r>
        </a:p>
      </dgm:t>
    </dgm:pt>
    <dgm:pt modelId="{5D6CED11-4575-46FB-973E-3742D51A0B57}" type="parTrans" cxnId="{343E3379-0637-454B-AB6D-4E18D155B587}">
      <dgm:prSet/>
      <dgm:spPr/>
      <dgm:t>
        <a:bodyPr/>
        <a:lstStyle/>
        <a:p>
          <a:endParaRPr lang="en-US"/>
        </a:p>
      </dgm:t>
    </dgm:pt>
    <dgm:pt modelId="{0525299D-9486-4264-ADDF-5E07D4B12755}" type="sibTrans" cxnId="{343E3379-0637-454B-AB6D-4E18D155B587}">
      <dgm:prSet/>
      <dgm:spPr/>
      <dgm:t>
        <a:bodyPr/>
        <a:lstStyle/>
        <a:p>
          <a:endParaRPr lang="en-US"/>
        </a:p>
      </dgm:t>
    </dgm:pt>
    <dgm:pt modelId="{2B256B3C-A4EE-4E40-AC64-B266764E86BC}" type="pres">
      <dgm:prSet presAssocID="{35C01223-B36B-44F4-B534-87A11A2113D0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n-US"/>
        </a:p>
      </dgm:t>
    </dgm:pt>
    <dgm:pt modelId="{242799F2-A9E0-47DE-B261-EA9288E7F5F9}" type="pres">
      <dgm:prSet presAssocID="{90782296-F98C-450C-A0C1-BE19F94D29C8}" presName="hierRoot1" presStyleCnt="0">
        <dgm:presLayoutVars>
          <dgm:hierBranch val="init"/>
        </dgm:presLayoutVars>
      </dgm:prSet>
      <dgm:spPr/>
    </dgm:pt>
    <dgm:pt modelId="{090C4EA1-B8FB-4477-8787-09D19C4D1A08}" type="pres">
      <dgm:prSet presAssocID="{90782296-F98C-450C-A0C1-BE19F94D29C8}" presName="rootComposite1" presStyleCnt="0"/>
      <dgm:spPr/>
    </dgm:pt>
    <dgm:pt modelId="{0CDF86CC-5416-4137-A334-26B1B60A77DC}" type="pres">
      <dgm:prSet presAssocID="{90782296-F98C-450C-A0C1-BE19F94D29C8}" presName="rootText1" presStyleLbl="node0" presStyleIdx="0" presStyleCnt="1" custScaleX="130343" custScaleY="152840" custLinFactNeighborX="-9625" custLinFactNeighborY="-38499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EFD8E7B8-329B-4351-A895-A0922DF62EFE}" type="pres">
      <dgm:prSet presAssocID="{90782296-F98C-450C-A0C1-BE19F94D29C8}" presName="rootConnector1" presStyleLbl="node1" presStyleIdx="0" presStyleCnt="0"/>
      <dgm:spPr/>
      <dgm:t>
        <a:bodyPr/>
        <a:lstStyle/>
        <a:p>
          <a:endParaRPr lang="en-US"/>
        </a:p>
      </dgm:t>
    </dgm:pt>
    <dgm:pt modelId="{F5F81A2C-192E-489B-B303-41CF52E6CB74}" type="pres">
      <dgm:prSet presAssocID="{90782296-F98C-450C-A0C1-BE19F94D29C8}" presName="hierChild2" presStyleCnt="0"/>
      <dgm:spPr/>
    </dgm:pt>
    <dgm:pt modelId="{DAE716B8-7CEF-4DF1-92F1-7CDE5C5EDAB2}" type="pres">
      <dgm:prSet presAssocID="{445E6A5C-2AD7-4261-AC37-DE1D6ED13B69}" presName="Name37" presStyleLbl="parChTrans1D2" presStyleIdx="0" presStyleCnt="4"/>
      <dgm:spPr/>
      <dgm:t>
        <a:bodyPr/>
        <a:lstStyle/>
        <a:p>
          <a:endParaRPr lang="en-US"/>
        </a:p>
      </dgm:t>
    </dgm:pt>
    <dgm:pt modelId="{5ACEF1FF-E407-4724-8C08-D21B3A3095C1}" type="pres">
      <dgm:prSet presAssocID="{12783341-FED8-40DD-972A-4EBD890EE7FC}" presName="hierRoot2" presStyleCnt="0">
        <dgm:presLayoutVars>
          <dgm:hierBranch val="init"/>
        </dgm:presLayoutVars>
      </dgm:prSet>
      <dgm:spPr/>
    </dgm:pt>
    <dgm:pt modelId="{360B824A-CF9E-4D91-BF0E-5E363EB471C3}" type="pres">
      <dgm:prSet presAssocID="{12783341-FED8-40DD-972A-4EBD890EE7FC}" presName="rootComposite" presStyleCnt="0"/>
      <dgm:spPr/>
    </dgm:pt>
    <dgm:pt modelId="{EA06B407-7456-4CC6-90D5-7B93F87D737D}" type="pres">
      <dgm:prSet presAssocID="{12783341-FED8-40DD-972A-4EBD890EE7FC}" presName="rootText" presStyleLbl="node2" presStyleIdx="0" presStyleCnt="3">
        <dgm:presLayoutVars>
          <dgm:chPref val="3"/>
        </dgm:presLayoutVars>
      </dgm:prSet>
      <dgm:spPr>
        <a:prstGeom prst="downArrow">
          <a:avLst/>
        </a:prstGeom>
      </dgm:spPr>
      <dgm:t>
        <a:bodyPr/>
        <a:lstStyle/>
        <a:p>
          <a:endParaRPr lang="en-US"/>
        </a:p>
      </dgm:t>
    </dgm:pt>
    <dgm:pt modelId="{1BAE8741-31C6-4F4D-BC0D-648AD7000591}" type="pres">
      <dgm:prSet presAssocID="{12783341-FED8-40DD-972A-4EBD890EE7FC}" presName="rootConnector" presStyleLbl="node2" presStyleIdx="0" presStyleCnt="3"/>
      <dgm:spPr/>
      <dgm:t>
        <a:bodyPr/>
        <a:lstStyle/>
        <a:p>
          <a:endParaRPr lang="en-US"/>
        </a:p>
      </dgm:t>
    </dgm:pt>
    <dgm:pt modelId="{609CE301-CF7A-4EB3-8893-BDB8CC1A674F}" type="pres">
      <dgm:prSet presAssocID="{12783341-FED8-40DD-972A-4EBD890EE7FC}" presName="hierChild4" presStyleCnt="0"/>
      <dgm:spPr/>
    </dgm:pt>
    <dgm:pt modelId="{2275133A-D3A9-4A4B-B62D-BDE8D7B83C2F}" type="pres">
      <dgm:prSet presAssocID="{B49424ED-6236-4023-99AA-3CB89941225F}" presName="Name37" presStyleLbl="parChTrans1D3" presStyleIdx="0" presStyleCnt="4"/>
      <dgm:spPr/>
      <dgm:t>
        <a:bodyPr/>
        <a:lstStyle/>
        <a:p>
          <a:endParaRPr lang="en-US"/>
        </a:p>
      </dgm:t>
    </dgm:pt>
    <dgm:pt modelId="{C491E040-A845-46AB-843C-9BFBF461FA46}" type="pres">
      <dgm:prSet presAssocID="{04ACB3B2-BC72-486D-B761-B1F48C54288E}" presName="hierRoot2" presStyleCnt="0">
        <dgm:presLayoutVars>
          <dgm:hierBranch val="init"/>
        </dgm:presLayoutVars>
      </dgm:prSet>
      <dgm:spPr/>
    </dgm:pt>
    <dgm:pt modelId="{46A91EF7-188B-4592-BA9D-A58EE550E546}" type="pres">
      <dgm:prSet presAssocID="{04ACB3B2-BC72-486D-B761-B1F48C54288E}" presName="rootComposite" presStyleCnt="0"/>
      <dgm:spPr/>
    </dgm:pt>
    <dgm:pt modelId="{016DAE99-AC34-4683-8F2A-57459FCBCC50}" type="pres">
      <dgm:prSet presAssocID="{04ACB3B2-BC72-486D-B761-B1F48C54288E}" presName="rootText" presStyleLbl="node3" presStyleIdx="0" presStyleCnt="4" custScaleX="126284" custLinFactNeighborY="1987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7922A25A-6FA8-4E28-8B04-059C1269C78F}" type="pres">
      <dgm:prSet presAssocID="{04ACB3B2-BC72-486D-B761-B1F48C54288E}" presName="rootConnector" presStyleLbl="node3" presStyleIdx="0" presStyleCnt="4"/>
      <dgm:spPr/>
      <dgm:t>
        <a:bodyPr/>
        <a:lstStyle/>
        <a:p>
          <a:endParaRPr lang="en-US"/>
        </a:p>
      </dgm:t>
    </dgm:pt>
    <dgm:pt modelId="{1FAE3F1B-D8FE-4ACB-AC99-316313679865}" type="pres">
      <dgm:prSet presAssocID="{04ACB3B2-BC72-486D-B761-B1F48C54288E}" presName="hierChild4" presStyleCnt="0"/>
      <dgm:spPr/>
    </dgm:pt>
    <dgm:pt modelId="{058250E2-939F-4161-910C-78CC679957F7}" type="pres">
      <dgm:prSet presAssocID="{04ACB3B2-BC72-486D-B761-B1F48C54288E}" presName="hierChild5" presStyleCnt="0"/>
      <dgm:spPr/>
    </dgm:pt>
    <dgm:pt modelId="{FD2F6947-C34D-4F16-9927-6F043314F6F7}" type="pres">
      <dgm:prSet presAssocID="{5D6CED11-4575-46FB-973E-3742D51A0B57}" presName="Name111" presStyleLbl="parChTrans1D4" presStyleIdx="0" presStyleCnt="2"/>
      <dgm:spPr/>
      <dgm:t>
        <a:bodyPr/>
        <a:lstStyle/>
        <a:p>
          <a:endParaRPr lang="en-US"/>
        </a:p>
      </dgm:t>
    </dgm:pt>
    <dgm:pt modelId="{6510D05F-84C7-471C-BAA8-A22FEEEF8D73}" type="pres">
      <dgm:prSet presAssocID="{EAEF42F2-5068-43BA-A0BB-A12858520673}" presName="hierRoot3" presStyleCnt="0">
        <dgm:presLayoutVars>
          <dgm:hierBranch val="init"/>
        </dgm:presLayoutVars>
      </dgm:prSet>
      <dgm:spPr/>
    </dgm:pt>
    <dgm:pt modelId="{6128CC00-BE11-47A1-BDB1-653055903186}" type="pres">
      <dgm:prSet presAssocID="{EAEF42F2-5068-43BA-A0BB-A12858520673}" presName="rootComposite3" presStyleCnt="0"/>
      <dgm:spPr/>
    </dgm:pt>
    <dgm:pt modelId="{DC47EF68-1C38-4D89-A8B4-B7FE9EAE2801}" type="pres">
      <dgm:prSet presAssocID="{EAEF42F2-5068-43BA-A0BB-A12858520673}" presName="rootText3" presStyleLbl="asst3" presStyleIdx="0" presStyleCnt="1" custScaleX="123727" custScaleY="157033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BDB33111-DA85-462E-BB38-4968841CFDC9}" type="pres">
      <dgm:prSet presAssocID="{EAEF42F2-5068-43BA-A0BB-A12858520673}" presName="rootConnector3" presStyleLbl="asst3" presStyleIdx="0" presStyleCnt="1"/>
      <dgm:spPr/>
      <dgm:t>
        <a:bodyPr/>
        <a:lstStyle/>
        <a:p>
          <a:endParaRPr lang="en-US"/>
        </a:p>
      </dgm:t>
    </dgm:pt>
    <dgm:pt modelId="{DC7CA7FF-39CC-4C0D-A52E-921C3AD578A0}" type="pres">
      <dgm:prSet presAssocID="{EAEF42F2-5068-43BA-A0BB-A12858520673}" presName="hierChild6" presStyleCnt="0"/>
      <dgm:spPr/>
    </dgm:pt>
    <dgm:pt modelId="{D2C9855B-EDFD-4AAD-B186-77D2F79D2CCE}" type="pres">
      <dgm:prSet presAssocID="{EAEF42F2-5068-43BA-A0BB-A12858520673}" presName="hierChild7" presStyleCnt="0"/>
      <dgm:spPr/>
    </dgm:pt>
    <dgm:pt modelId="{941770EF-4F66-4377-A6A1-219988BA8D01}" type="pres">
      <dgm:prSet presAssocID="{12783341-FED8-40DD-972A-4EBD890EE7FC}" presName="hierChild5" presStyleCnt="0"/>
      <dgm:spPr/>
    </dgm:pt>
    <dgm:pt modelId="{40134871-CD9B-418D-9933-F9E0C8BDC39C}" type="pres">
      <dgm:prSet presAssocID="{4E1CBE0A-1D6E-4DE3-A255-12E7447C9D3D}" presName="Name37" presStyleLbl="parChTrans1D2" presStyleIdx="1" presStyleCnt="4"/>
      <dgm:spPr/>
      <dgm:t>
        <a:bodyPr/>
        <a:lstStyle/>
        <a:p>
          <a:endParaRPr lang="en-US"/>
        </a:p>
      </dgm:t>
    </dgm:pt>
    <dgm:pt modelId="{C6CBDCDA-8739-4BF5-ACE0-D53FC9944B70}" type="pres">
      <dgm:prSet presAssocID="{28DA8BA8-C445-4581-9AF3-7EBA723FD4A7}" presName="hierRoot2" presStyleCnt="0">
        <dgm:presLayoutVars>
          <dgm:hierBranch val="init"/>
        </dgm:presLayoutVars>
      </dgm:prSet>
      <dgm:spPr/>
    </dgm:pt>
    <dgm:pt modelId="{D8750569-D6A0-4113-986B-1D83B9DF75AE}" type="pres">
      <dgm:prSet presAssocID="{28DA8BA8-C445-4581-9AF3-7EBA723FD4A7}" presName="rootComposite" presStyleCnt="0"/>
      <dgm:spPr/>
    </dgm:pt>
    <dgm:pt modelId="{28E087A6-CA51-4888-BD1B-A9D7DB7FBA5C}" type="pres">
      <dgm:prSet presAssocID="{28DA8BA8-C445-4581-9AF3-7EBA723FD4A7}" presName="rootText" presStyleLbl="node2" presStyleIdx="1" presStyleCnt="3" custScaleX="123969" custScaleY="132802">
        <dgm:presLayoutVars>
          <dgm:chPref val="3"/>
        </dgm:presLayoutVars>
      </dgm:prSet>
      <dgm:spPr>
        <a:prstGeom prst="downArrow">
          <a:avLst/>
        </a:prstGeom>
      </dgm:spPr>
      <dgm:t>
        <a:bodyPr/>
        <a:lstStyle/>
        <a:p>
          <a:endParaRPr lang="en-US"/>
        </a:p>
      </dgm:t>
    </dgm:pt>
    <dgm:pt modelId="{01298789-4A20-4A60-8FB3-751BC371B1D9}" type="pres">
      <dgm:prSet presAssocID="{28DA8BA8-C445-4581-9AF3-7EBA723FD4A7}" presName="rootConnector" presStyleLbl="node2" presStyleIdx="1" presStyleCnt="3"/>
      <dgm:spPr/>
      <dgm:t>
        <a:bodyPr/>
        <a:lstStyle/>
        <a:p>
          <a:endParaRPr lang="en-US"/>
        </a:p>
      </dgm:t>
    </dgm:pt>
    <dgm:pt modelId="{8A9A6C31-44D7-479A-9C95-B4311D2C4B29}" type="pres">
      <dgm:prSet presAssocID="{28DA8BA8-C445-4581-9AF3-7EBA723FD4A7}" presName="hierChild4" presStyleCnt="0"/>
      <dgm:spPr/>
    </dgm:pt>
    <dgm:pt modelId="{BED8DF62-01F8-48F2-BC8D-D7E643B80646}" type="pres">
      <dgm:prSet presAssocID="{930CC4B1-4C77-4F47-8A4A-CF8F6E09031A}" presName="Name37" presStyleLbl="parChTrans1D3" presStyleIdx="1" presStyleCnt="4"/>
      <dgm:spPr/>
      <dgm:t>
        <a:bodyPr/>
        <a:lstStyle/>
        <a:p>
          <a:endParaRPr lang="en-US"/>
        </a:p>
      </dgm:t>
    </dgm:pt>
    <dgm:pt modelId="{7FE0E96F-EDAC-4258-9698-8D66EB0D276F}" type="pres">
      <dgm:prSet presAssocID="{48B42A08-4E32-43B1-A6E6-E3C571A43CBF}" presName="hierRoot2" presStyleCnt="0">
        <dgm:presLayoutVars>
          <dgm:hierBranch val="init"/>
        </dgm:presLayoutVars>
      </dgm:prSet>
      <dgm:spPr/>
    </dgm:pt>
    <dgm:pt modelId="{ACAAD9AF-731D-4534-A4E5-19CE06DE5398}" type="pres">
      <dgm:prSet presAssocID="{48B42A08-4E32-43B1-A6E6-E3C571A43CBF}" presName="rootComposite" presStyleCnt="0"/>
      <dgm:spPr/>
    </dgm:pt>
    <dgm:pt modelId="{02407CDC-1959-4988-B39D-6AC6D94DFD4B}" type="pres">
      <dgm:prSet presAssocID="{48B42A08-4E32-43B1-A6E6-E3C571A43CBF}" presName="rootText" presStyleLbl="node3" presStyleIdx="1" presStyleCnt="4" custScaleX="138871" custScaleY="131739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3D938DAC-F87C-4A32-8FBF-AABE8815E01C}" type="pres">
      <dgm:prSet presAssocID="{48B42A08-4E32-43B1-A6E6-E3C571A43CBF}" presName="rootConnector" presStyleLbl="node3" presStyleIdx="1" presStyleCnt="4"/>
      <dgm:spPr/>
      <dgm:t>
        <a:bodyPr/>
        <a:lstStyle/>
        <a:p>
          <a:endParaRPr lang="en-US"/>
        </a:p>
      </dgm:t>
    </dgm:pt>
    <dgm:pt modelId="{472A586A-DEDE-4AB2-8C3B-CEF3C6713CAB}" type="pres">
      <dgm:prSet presAssocID="{48B42A08-4E32-43B1-A6E6-E3C571A43CBF}" presName="hierChild4" presStyleCnt="0"/>
      <dgm:spPr/>
    </dgm:pt>
    <dgm:pt modelId="{A1E27D90-A8BC-4D6A-B9BB-5E8B1873420E}" type="pres">
      <dgm:prSet presAssocID="{144A069E-9A95-4C3E-8F9D-8C32796B11D8}" presName="Name37" presStyleLbl="parChTrans1D4" presStyleIdx="1" presStyleCnt="2"/>
      <dgm:spPr/>
      <dgm:t>
        <a:bodyPr/>
        <a:lstStyle/>
        <a:p>
          <a:endParaRPr lang="en-US"/>
        </a:p>
      </dgm:t>
    </dgm:pt>
    <dgm:pt modelId="{5B7A1B0A-DA4B-4BDE-91C5-52E8CB7BE868}" type="pres">
      <dgm:prSet presAssocID="{6FCA8774-B0AC-4B65-AF15-BFD0C00B8EF4}" presName="hierRoot2" presStyleCnt="0">
        <dgm:presLayoutVars>
          <dgm:hierBranch val="init"/>
        </dgm:presLayoutVars>
      </dgm:prSet>
      <dgm:spPr/>
    </dgm:pt>
    <dgm:pt modelId="{2EAB29F4-9098-475B-91F0-1E171BF3CE19}" type="pres">
      <dgm:prSet presAssocID="{6FCA8774-B0AC-4B65-AF15-BFD0C00B8EF4}" presName="rootComposite" presStyleCnt="0"/>
      <dgm:spPr/>
    </dgm:pt>
    <dgm:pt modelId="{7C78751C-7C43-4AAA-AC9C-B8B0153A61A3}" type="pres">
      <dgm:prSet presAssocID="{6FCA8774-B0AC-4B65-AF15-BFD0C00B8EF4}" presName="rootText" presStyleLbl="node4" presStyleIdx="0" presStyleCnt="1" custScaleX="108687" custScaleY="133008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5E4A7245-BC5B-448F-8D40-2EA4C6E65BCA}" type="pres">
      <dgm:prSet presAssocID="{6FCA8774-B0AC-4B65-AF15-BFD0C00B8EF4}" presName="rootConnector" presStyleLbl="node4" presStyleIdx="0" presStyleCnt="1"/>
      <dgm:spPr/>
      <dgm:t>
        <a:bodyPr/>
        <a:lstStyle/>
        <a:p>
          <a:endParaRPr lang="en-US"/>
        </a:p>
      </dgm:t>
    </dgm:pt>
    <dgm:pt modelId="{2F26AAA2-5FBD-4BE3-9A51-A55025FC61D6}" type="pres">
      <dgm:prSet presAssocID="{6FCA8774-B0AC-4B65-AF15-BFD0C00B8EF4}" presName="hierChild4" presStyleCnt="0"/>
      <dgm:spPr/>
    </dgm:pt>
    <dgm:pt modelId="{1AF10F1F-CC85-4381-81BD-CB85A853C49D}" type="pres">
      <dgm:prSet presAssocID="{6FCA8774-B0AC-4B65-AF15-BFD0C00B8EF4}" presName="hierChild5" presStyleCnt="0"/>
      <dgm:spPr/>
    </dgm:pt>
    <dgm:pt modelId="{CD0336F2-66F4-4BDC-801D-AF7F0EB80E4E}" type="pres">
      <dgm:prSet presAssocID="{48B42A08-4E32-43B1-A6E6-E3C571A43CBF}" presName="hierChild5" presStyleCnt="0"/>
      <dgm:spPr/>
    </dgm:pt>
    <dgm:pt modelId="{C647AED0-100F-46C0-BF9E-5746F89CE8E4}" type="pres">
      <dgm:prSet presAssocID="{28DA8BA8-C445-4581-9AF3-7EBA723FD4A7}" presName="hierChild5" presStyleCnt="0"/>
      <dgm:spPr/>
    </dgm:pt>
    <dgm:pt modelId="{136B80DD-AA4E-47E5-ADE7-94ACA1BE9E61}" type="pres">
      <dgm:prSet presAssocID="{DFC92535-1FE3-487E-B50F-A6E70CDE35E2}" presName="Name37" presStyleLbl="parChTrans1D2" presStyleIdx="2" presStyleCnt="4"/>
      <dgm:spPr/>
      <dgm:t>
        <a:bodyPr/>
        <a:lstStyle/>
        <a:p>
          <a:endParaRPr lang="en-US"/>
        </a:p>
      </dgm:t>
    </dgm:pt>
    <dgm:pt modelId="{827EEDE1-3746-4F94-9033-E954C5C54866}" type="pres">
      <dgm:prSet presAssocID="{9088339F-2AD0-4F88-8D72-47C6C324C50E}" presName="hierRoot2" presStyleCnt="0">
        <dgm:presLayoutVars>
          <dgm:hierBranch val="init"/>
        </dgm:presLayoutVars>
      </dgm:prSet>
      <dgm:spPr/>
    </dgm:pt>
    <dgm:pt modelId="{2553C1A1-B311-4EFD-A6E9-520C86D85A1B}" type="pres">
      <dgm:prSet presAssocID="{9088339F-2AD0-4F88-8D72-47C6C324C50E}" presName="rootComposite" presStyleCnt="0"/>
      <dgm:spPr/>
    </dgm:pt>
    <dgm:pt modelId="{88950829-1639-4B78-9AA8-75070B46C041}" type="pres">
      <dgm:prSet presAssocID="{9088339F-2AD0-4F88-8D72-47C6C324C50E}" presName="rootText" presStyleLbl="node2" presStyleIdx="2" presStyleCnt="3">
        <dgm:presLayoutVars>
          <dgm:chPref val="3"/>
        </dgm:presLayoutVars>
      </dgm:prSet>
      <dgm:spPr>
        <a:prstGeom prst="downArrow">
          <a:avLst/>
        </a:prstGeom>
      </dgm:spPr>
      <dgm:t>
        <a:bodyPr/>
        <a:lstStyle/>
        <a:p>
          <a:endParaRPr lang="en-US"/>
        </a:p>
      </dgm:t>
    </dgm:pt>
    <dgm:pt modelId="{5D18CCA1-C944-40FE-87C5-C1ED46EB9744}" type="pres">
      <dgm:prSet presAssocID="{9088339F-2AD0-4F88-8D72-47C6C324C50E}" presName="rootConnector" presStyleLbl="node2" presStyleIdx="2" presStyleCnt="3"/>
      <dgm:spPr/>
      <dgm:t>
        <a:bodyPr/>
        <a:lstStyle/>
        <a:p>
          <a:endParaRPr lang="en-US"/>
        </a:p>
      </dgm:t>
    </dgm:pt>
    <dgm:pt modelId="{C5C68D94-F53D-402B-B194-AA60C1E4E093}" type="pres">
      <dgm:prSet presAssocID="{9088339F-2AD0-4F88-8D72-47C6C324C50E}" presName="hierChild4" presStyleCnt="0"/>
      <dgm:spPr/>
    </dgm:pt>
    <dgm:pt modelId="{A05CF647-4F3D-4236-B170-87566C4512C1}" type="pres">
      <dgm:prSet presAssocID="{AA778F19-DF1F-4B02-9AA2-52FD06F5A2AF}" presName="Name37" presStyleLbl="parChTrans1D3" presStyleIdx="2" presStyleCnt="4"/>
      <dgm:spPr/>
      <dgm:t>
        <a:bodyPr/>
        <a:lstStyle/>
        <a:p>
          <a:endParaRPr lang="en-US"/>
        </a:p>
      </dgm:t>
    </dgm:pt>
    <dgm:pt modelId="{06CA861C-1710-4661-9510-8E92FCD0BD29}" type="pres">
      <dgm:prSet presAssocID="{84DFB271-1BF9-4C65-B81E-74DD9D303B26}" presName="hierRoot2" presStyleCnt="0">
        <dgm:presLayoutVars>
          <dgm:hierBranch val="init"/>
        </dgm:presLayoutVars>
      </dgm:prSet>
      <dgm:spPr/>
    </dgm:pt>
    <dgm:pt modelId="{FDF549B1-AE5D-42CD-A1E7-8ED42EF8708F}" type="pres">
      <dgm:prSet presAssocID="{84DFB271-1BF9-4C65-B81E-74DD9D303B26}" presName="rootComposite" presStyleCnt="0"/>
      <dgm:spPr/>
    </dgm:pt>
    <dgm:pt modelId="{E5AB68FC-3E98-4BAE-8A67-BB43DB1AB289}" type="pres">
      <dgm:prSet presAssocID="{84DFB271-1BF9-4C65-B81E-74DD9D303B26}" presName="rootText" presStyleLbl="node3" presStyleIdx="2" presStyleCnt="4" custScaleX="117169" custScaleY="135411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64AD9044-3300-4A70-9C7C-96A80AFE470A}" type="pres">
      <dgm:prSet presAssocID="{84DFB271-1BF9-4C65-B81E-74DD9D303B26}" presName="rootConnector" presStyleLbl="node3" presStyleIdx="2" presStyleCnt="4"/>
      <dgm:spPr/>
      <dgm:t>
        <a:bodyPr/>
        <a:lstStyle/>
        <a:p>
          <a:endParaRPr lang="en-US"/>
        </a:p>
      </dgm:t>
    </dgm:pt>
    <dgm:pt modelId="{DA05C680-01C3-4D42-9CF9-44D876047177}" type="pres">
      <dgm:prSet presAssocID="{84DFB271-1BF9-4C65-B81E-74DD9D303B26}" presName="hierChild4" presStyleCnt="0"/>
      <dgm:spPr/>
    </dgm:pt>
    <dgm:pt modelId="{FF5FDBB6-EE7C-4310-BC23-ECAB229BB6EF}" type="pres">
      <dgm:prSet presAssocID="{84DFB271-1BF9-4C65-B81E-74DD9D303B26}" presName="hierChild5" presStyleCnt="0"/>
      <dgm:spPr/>
    </dgm:pt>
    <dgm:pt modelId="{BF5AF5FE-54E0-4EC0-8556-07DE7306FB69}" type="pres">
      <dgm:prSet presAssocID="{1EFBF1C9-E49D-4155-B1B0-F84BB16AEF51}" presName="Name37" presStyleLbl="parChTrans1D3" presStyleIdx="3" presStyleCnt="4"/>
      <dgm:spPr/>
      <dgm:t>
        <a:bodyPr/>
        <a:lstStyle/>
        <a:p>
          <a:endParaRPr lang="en-US"/>
        </a:p>
      </dgm:t>
    </dgm:pt>
    <dgm:pt modelId="{D69FE491-4F9A-4EDB-B32A-9933C04E7D5F}" type="pres">
      <dgm:prSet presAssocID="{DC392F07-5152-478D-A666-27F98D8191E4}" presName="hierRoot2" presStyleCnt="0">
        <dgm:presLayoutVars>
          <dgm:hierBranch val="init"/>
        </dgm:presLayoutVars>
      </dgm:prSet>
      <dgm:spPr/>
    </dgm:pt>
    <dgm:pt modelId="{F4C0519F-3FF8-4EF8-B404-D5885AEF4859}" type="pres">
      <dgm:prSet presAssocID="{DC392F07-5152-478D-A666-27F98D8191E4}" presName="rootComposite" presStyleCnt="0"/>
      <dgm:spPr/>
    </dgm:pt>
    <dgm:pt modelId="{7496444D-B403-404C-802A-DFE63B95E5D7}" type="pres">
      <dgm:prSet presAssocID="{DC392F07-5152-478D-A666-27F98D8191E4}" presName="rootText" presStyleLbl="node3" presStyleIdx="3" presStyleCnt="4" custScaleX="130238" custScaleY="161809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E3FC2AD2-439C-4816-9944-1E84556D13E2}" type="pres">
      <dgm:prSet presAssocID="{DC392F07-5152-478D-A666-27F98D8191E4}" presName="rootConnector" presStyleLbl="node3" presStyleIdx="3" presStyleCnt="4"/>
      <dgm:spPr/>
      <dgm:t>
        <a:bodyPr/>
        <a:lstStyle/>
        <a:p>
          <a:endParaRPr lang="en-US"/>
        </a:p>
      </dgm:t>
    </dgm:pt>
    <dgm:pt modelId="{90CBE48A-9837-463B-B6BB-ACD675702007}" type="pres">
      <dgm:prSet presAssocID="{DC392F07-5152-478D-A666-27F98D8191E4}" presName="hierChild4" presStyleCnt="0"/>
      <dgm:spPr/>
    </dgm:pt>
    <dgm:pt modelId="{C157B91F-7DFA-4AD1-92DD-D8E6DFDC7E1D}" type="pres">
      <dgm:prSet presAssocID="{DC392F07-5152-478D-A666-27F98D8191E4}" presName="hierChild5" presStyleCnt="0"/>
      <dgm:spPr/>
    </dgm:pt>
    <dgm:pt modelId="{1F05E7E8-90C2-4928-812F-BD4BC30A6D4A}" type="pres">
      <dgm:prSet presAssocID="{9088339F-2AD0-4F88-8D72-47C6C324C50E}" presName="hierChild5" presStyleCnt="0"/>
      <dgm:spPr/>
    </dgm:pt>
    <dgm:pt modelId="{5FAF3D33-3AA7-48F6-9662-7A151FA024B2}" type="pres">
      <dgm:prSet presAssocID="{90782296-F98C-450C-A0C1-BE19F94D29C8}" presName="hierChild3" presStyleCnt="0"/>
      <dgm:spPr/>
    </dgm:pt>
    <dgm:pt modelId="{2EE9F9F5-BFBF-4823-8068-A265027AB8FC}" type="pres">
      <dgm:prSet presAssocID="{A0D34DB7-4255-4875-AAAC-F3A6CB8B2FDD}" presName="Name111" presStyleLbl="parChTrans1D2" presStyleIdx="3" presStyleCnt="4"/>
      <dgm:spPr/>
      <dgm:t>
        <a:bodyPr/>
        <a:lstStyle/>
        <a:p>
          <a:endParaRPr lang="en-US"/>
        </a:p>
      </dgm:t>
    </dgm:pt>
    <dgm:pt modelId="{AB6BA919-139C-4AC5-A510-2F8895421F06}" type="pres">
      <dgm:prSet presAssocID="{B75C8FF5-D17D-45A6-9B9D-E11493D74381}" presName="hierRoot3" presStyleCnt="0">
        <dgm:presLayoutVars>
          <dgm:hierBranch val="init"/>
        </dgm:presLayoutVars>
      </dgm:prSet>
      <dgm:spPr/>
    </dgm:pt>
    <dgm:pt modelId="{D25468C1-01EB-4DDC-9FD6-C24368F379D8}" type="pres">
      <dgm:prSet presAssocID="{B75C8FF5-D17D-45A6-9B9D-E11493D74381}" presName="rootComposite3" presStyleCnt="0"/>
      <dgm:spPr/>
    </dgm:pt>
    <dgm:pt modelId="{C6B2A45E-CD81-4A7F-8943-55A12B106290}" type="pres">
      <dgm:prSet presAssocID="{B75C8FF5-D17D-45A6-9B9D-E11493D74381}" presName="rootText3" presStyleLbl="asst1" presStyleIdx="0" presStyleCnt="1" custScaleX="125673" custScaleY="137502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DB744293-B675-49B3-ADD4-145E3E67DEDA}" type="pres">
      <dgm:prSet presAssocID="{B75C8FF5-D17D-45A6-9B9D-E11493D74381}" presName="rootConnector3" presStyleLbl="asst1" presStyleIdx="0" presStyleCnt="1"/>
      <dgm:spPr/>
      <dgm:t>
        <a:bodyPr/>
        <a:lstStyle/>
        <a:p>
          <a:endParaRPr lang="en-US"/>
        </a:p>
      </dgm:t>
    </dgm:pt>
    <dgm:pt modelId="{C0EE8AC1-76E0-46D6-9869-4DD458CBC42C}" type="pres">
      <dgm:prSet presAssocID="{B75C8FF5-D17D-45A6-9B9D-E11493D74381}" presName="hierChild6" presStyleCnt="0"/>
      <dgm:spPr/>
    </dgm:pt>
    <dgm:pt modelId="{8CB4D0B1-F395-49D3-A637-602C4FCF18A6}" type="pres">
      <dgm:prSet presAssocID="{B75C8FF5-D17D-45A6-9B9D-E11493D74381}" presName="hierChild7" presStyleCnt="0"/>
      <dgm:spPr/>
    </dgm:pt>
  </dgm:ptLst>
  <dgm:cxnLst>
    <dgm:cxn modelId="{980993E8-5995-4B9A-AD83-9FEC9628C455}" type="presOf" srcId="{DC392F07-5152-478D-A666-27F98D8191E4}" destId="{E3FC2AD2-439C-4816-9944-1E84556D13E2}" srcOrd="1" destOrd="0" presId="urn:microsoft.com/office/officeart/2005/8/layout/orgChart1"/>
    <dgm:cxn modelId="{92BBC076-E547-4F7E-A591-25B3DFB17661}" type="presOf" srcId="{B75C8FF5-D17D-45A6-9B9D-E11493D74381}" destId="{DB744293-B675-49B3-ADD4-145E3E67DEDA}" srcOrd="1" destOrd="0" presId="urn:microsoft.com/office/officeart/2005/8/layout/orgChart1"/>
    <dgm:cxn modelId="{D994AF00-3F3C-45B0-B9AA-0C1B5189020E}" type="presOf" srcId="{5D6CED11-4575-46FB-973E-3742D51A0B57}" destId="{FD2F6947-C34D-4F16-9927-6F043314F6F7}" srcOrd="0" destOrd="0" presId="urn:microsoft.com/office/officeart/2005/8/layout/orgChart1"/>
    <dgm:cxn modelId="{85D4B695-4A02-4C13-920E-E3E4487BA054}" type="presOf" srcId="{48B42A08-4E32-43B1-A6E6-E3C571A43CBF}" destId="{3D938DAC-F87C-4A32-8FBF-AABE8815E01C}" srcOrd="1" destOrd="0" presId="urn:microsoft.com/office/officeart/2005/8/layout/orgChart1"/>
    <dgm:cxn modelId="{992BD074-79C0-4AF6-987C-FDD5E63429AE}" type="presOf" srcId="{90782296-F98C-450C-A0C1-BE19F94D29C8}" destId="{EFD8E7B8-329B-4351-A895-A0922DF62EFE}" srcOrd="1" destOrd="0" presId="urn:microsoft.com/office/officeart/2005/8/layout/orgChart1"/>
    <dgm:cxn modelId="{30AA8065-E582-450B-91F8-4031B4A75B2E}" type="presOf" srcId="{B49424ED-6236-4023-99AA-3CB89941225F}" destId="{2275133A-D3A9-4A4B-B62D-BDE8D7B83C2F}" srcOrd="0" destOrd="0" presId="urn:microsoft.com/office/officeart/2005/8/layout/orgChart1"/>
    <dgm:cxn modelId="{862DB147-1362-4501-881B-ACA27C97D30A}" srcId="{48B42A08-4E32-43B1-A6E6-E3C571A43CBF}" destId="{6FCA8774-B0AC-4B65-AF15-BFD0C00B8EF4}" srcOrd="0" destOrd="0" parTransId="{144A069E-9A95-4C3E-8F9D-8C32796B11D8}" sibTransId="{DAF6E64F-42D7-4486-862D-4B2487BF842F}"/>
    <dgm:cxn modelId="{7CB7E601-4BAE-4D25-9D2A-A76B07EC0F34}" type="presOf" srcId="{84DFB271-1BF9-4C65-B81E-74DD9D303B26}" destId="{E5AB68FC-3E98-4BAE-8A67-BB43DB1AB289}" srcOrd="0" destOrd="0" presId="urn:microsoft.com/office/officeart/2005/8/layout/orgChart1"/>
    <dgm:cxn modelId="{01F7DAF9-3122-4A91-86D5-3BA05C4FBF69}" type="presOf" srcId="{84DFB271-1BF9-4C65-B81E-74DD9D303B26}" destId="{64AD9044-3300-4A70-9C7C-96A80AFE470A}" srcOrd="1" destOrd="0" presId="urn:microsoft.com/office/officeart/2005/8/layout/orgChart1"/>
    <dgm:cxn modelId="{D48C9412-0033-4BB9-863F-C330C1D2EFB7}" type="presOf" srcId="{EAEF42F2-5068-43BA-A0BB-A12858520673}" destId="{DC47EF68-1C38-4D89-A8B4-B7FE9EAE2801}" srcOrd="0" destOrd="0" presId="urn:microsoft.com/office/officeart/2005/8/layout/orgChart1"/>
    <dgm:cxn modelId="{C30BFE4E-63F6-415B-8F3E-E1B4B2B05444}" type="presOf" srcId="{90782296-F98C-450C-A0C1-BE19F94D29C8}" destId="{0CDF86CC-5416-4137-A334-26B1B60A77DC}" srcOrd="0" destOrd="0" presId="urn:microsoft.com/office/officeart/2005/8/layout/orgChart1"/>
    <dgm:cxn modelId="{FD5849B0-29BA-4138-A117-EFD96C142D11}" type="presOf" srcId="{930CC4B1-4C77-4F47-8A4A-CF8F6E09031A}" destId="{BED8DF62-01F8-48F2-BC8D-D7E643B80646}" srcOrd="0" destOrd="0" presId="urn:microsoft.com/office/officeart/2005/8/layout/orgChart1"/>
    <dgm:cxn modelId="{F49EFE07-D630-4F38-93EC-66F42285F46A}" type="presOf" srcId="{28DA8BA8-C445-4581-9AF3-7EBA723FD4A7}" destId="{28E087A6-CA51-4888-BD1B-A9D7DB7FBA5C}" srcOrd="0" destOrd="0" presId="urn:microsoft.com/office/officeart/2005/8/layout/orgChart1"/>
    <dgm:cxn modelId="{F4D678B3-1EEB-4918-A04A-24FEE37B81DC}" type="presOf" srcId="{04ACB3B2-BC72-486D-B761-B1F48C54288E}" destId="{7922A25A-6FA8-4E28-8B04-059C1269C78F}" srcOrd="1" destOrd="0" presId="urn:microsoft.com/office/officeart/2005/8/layout/orgChart1"/>
    <dgm:cxn modelId="{D47EA5BF-0399-4AAF-A3D2-BAA78B3084A2}" type="presOf" srcId="{12783341-FED8-40DD-972A-4EBD890EE7FC}" destId="{EA06B407-7456-4CC6-90D5-7B93F87D737D}" srcOrd="0" destOrd="0" presId="urn:microsoft.com/office/officeart/2005/8/layout/orgChart1"/>
    <dgm:cxn modelId="{7F1893AC-B6C0-444F-B0BD-77AD0AFBE7B8}" srcId="{12783341-FED8-40DD-972A-4EBD890EE7FC}" destId="{04ACB3B2-BC72-486D-B761-B1F48C54288E}" srcOrd="0" destOrd="0" parTransId="{B49424ED-6236-4023-99AA-3CB89941225F}" sibTransId="{83634A14-FEF6-4CB7-8945-D2F94A27FDC5}"/>
    <dgm:cxn modelId="{D148135B-730D-4B5B-9ED5-3A5D1B67EEEB}" srcId="{28DA8BA8-C445-4581-9AF3-7EBA723FD4A7}" destId="{48B42A08-4E32-43B1-A6E6-E3C571A43CBF}" srcOrd="0" destOrd="0" parTransId="{930CC4B1-4C77-4F47-8A4A-CF8F6E09031A}" sibTransId="{71A1CC8B-F7BB-4394-9493-AAAEAE8FED37}"/>
    <dgm:cxn modelId="{D1930E37-8751-465F-8497-15E242249BE5}" type="presOf" srcId="{DFC92535-1FE3-487E-B50F-A6E70CDE35E2}" destId="{136B80DD-AA4E-47E5-ADE7-94ACA1BE9E61}" srcOrd="0" destOrd="0" presId="urn:microsoft.com/office/officeart/2005/8/layout/orgChart1"/>
    <dgm:cxn modelId="{370DE47D-0616-4CC7-8DC6-BE40AC0E3281}" type="presOf" srcId="{4E1CBE0A-1D6E-4DE3-A255-12E7447C9D3D}" destId="{40134871-CD9B-418D-9933-F9E0C8BDC39C}" srcOrd="0" destOrd="0" presId="urn:microsoft.com/office/officeart/2005/8/layout/orgChart1"/>
    <dgm:cxn modelId="{7AD8339A-EA5B-4AAB-8643-2A661FBCA490}" type="presOf" srcId="{445E6A5C-2AD7-4261-AC37-DE1D6ED13B69}" destId="{DAE716B8-7CEF-4DF1-92F1-7CDE5C5EDAB2}" srcOrd="0" destOrd="0" presId="urn:microsoft.com/office/officeart/2005/8/layout/orgChart1"/>
    <dgm:cxn modelId="{4393D625-7FD7-43E6-B10F-4D81F69E58E6}" srcId="{90782296-F98C-450C-A0C1-BE19F94D29C8}" destId="{28DA8BA8-C445-4581-9AF3-7EBA723FD4A7}" srcOrd="2" destOrd="0" parTransId="{4E1CBE0A-1D6E-4DE3-A255-12E7447C9D3D}" sibTransId="{CDDD363D-9266-4A20-8494-72404336BDC4}"/>
    <dgm:cxn modelId="{2E82C538-2ADB-4181-B472-CE86609472DC}" type="presOf" srcId="{9088339F-2AD0-4F88-8D72-47C6C324C50E}" destId="{88950829-1639-4B78-9AA8-75070B46C041}" srcOrd="0" destOrd="0" presId="urn:microsoft.com/office/officeart/2005/8/layout/orgChart1"/>
    <dgm:cxn modelId="{27FD428E-3073-468C-913A-DB5F77DC1DE9}" type="presOf" srcId="{1EFBF1C9-E49D-4155-B1B0-F84BB16AEF51}" destId="{BF5AF5FE-54E0-4EC0-8556-07DE7306FB69}" srcOrd="0" destOrd="0" presId="urn:microsoft.com/office/officeart/2005/8/layout/orgChart1"/>
    <dgm:cxn modelId="{5F2E156F-3BDC-4F43-812F-A4527AD69C27}" type="presOf" srcId="{6FCA8774-B0AC-4B65-AF15-BFD0C00B8EF4}" destId="{5E4A7245-BC5B-448F-8D40-2EA4C6E65BCA}" srcOrd="1" destOrd="0" presId="urn:microsoft.com/office/officeart/2005/8/layout/orgChart1"/>
    <dgm:cxn modelId="{CF659290-537C-4E1D-96AD-78EAE16672E4}" type="presOf" srcId="{12783341-FED8-40DD-972A-4EBD890EE7FC}" destId="{1BAE8741-31C6-4F4D-BC0D-648AD7000591}" srcOrd="1" destOrd="0" presId="urn:microsoft.com/office/officeart/2005/8/layout/orgChart1"/>
    <dgm:cxn modelId="{BC68C1BE-C86E-4BDB-A017-B4ECF0377FB7}" srcId="{9088339F-2AD0-4F88-8D72-47C6C324C50E}" destId="{DC392F07-5152-478D-A666-27F98D8191E4}" srcOrd="1" destOrd="0" parTransId="{1EFBF1C9-E49D-4155-B1B0-F84BB16AEF51}" sibTransId="{ED6BC4FF-3775-48C5-85D6-FF7D1F8DC06F}"/>
    <dgm:cxn modelId="{AC5A07F0-397E-4FE4-9055-1BE36BA1A37F}" srcId="{90782296-F98C-450C-A0C1-BE19F94D29C8}" destId="{9088339F-2AD0-4F88-8D72-47C6C324C50E}" srcOrd="3" destOrd="0" parTransId="{DFC92535-1FE3-487E-B50F-A6E70CDE35E2}" sibTransId="{9BB15B28-7C1D-46CF-B1A5-8A54109CFE74}"/>
    <dgm:cxn modelId="{F027BEAA-98B8-4322-947F-F5F4EE4A4CC3}" srcId="{9088339F-2AD0-4F88-8D72-47C6C324C50E}" destId="{84DFB271-1BF9-4C65-B81E-74DD9D303B26}" srcOrd="0" destOrd="0" parTransId="{AA778F19-DF1F-4B02-9AA2-52FD06F5A2AF}" sibTransId="{9ED58F88-667D-4900-AC8A-FFD48B8370E4}"/>
    <dgm:cxn modelId="{831F22F3-539F-43DF-B1DC-03A9F2140660}" type="presOf" srcId="{48B42A08-4E32-43B1-A6E6-E3C571A43CBF}" destId="{02407CDC-1959-4988-B39D-6AC6D94DFD4B}" srcOrd="0" destOrd="0" presId="urn:microsoft.com/office/officeart/2005/8/layout/orgChart1"/>
    <dgm:cxn modelId="{83C6A4D0-4027-4C79-B75E-BAA12CB81723}" type="presOf" srcId="{DC392F07-5152-478D-A666-27F98D8191E4}" destId="{7496444D-B403-404C-802A-DFE63B95E5D7}" srcOrd="0" destOrd="0" presId="urn:microsoft.com/office/officeart/2005/8/layout/orgChart1"/>
    <dgm:cxn modelId="{28BECEFF-ADF7-466C-AE32-40909E1CB1DD}" srcId="{90782296-F98C-450C-A0C1-BE19F94D29C8}" destId="{B75C8FF5-D17D-45A6-9B9D-E11493D74381}" srcOrd="0" destOrd="0" parTransId="{A0D34DB7-4255-4875-AAAC-F3A6CB8B2FDD}" sibTransId="{69FB2633-0E44-4882-9FB4-684474F10181}"/>
    <dgm:cxn modelId="{39A0791D-8CCD-4541-AB09-A286956450CA}" type="presOf" srcId="{144A069E-9A95-4C3E-8F9D-8C32796B11D8}" destId="{A1E27D90-A8BC-4D6A-B9BB-5E8B1873420E}" srcOrd="0" destOrd="0" presId="urn:microsoft.com/office/officeart/2005/8/layout/orgChart1"/>
    <dgm:cxn modelId="{E82F74EA-E26C-4224-8FF4-BB9118E093F9}" type="presOf" srcId="{28DA8BA8-C445-4581-9AF3-7EBA723FD4A7}" destId="{01298789-4A20-4A60-8FB3-751BC371B1D9}" srcOrd="1" destOrd="0" presId="urn:microsoft.com/office/officeart/2005/8/layout/orgChart1"/>
    <dgm:cxn modelId="{EDF38312-8EB7-46AE-857D-DA4AF8071F42}" type="presOf" srcId="{04ACB3B2-BC72-486D-B761-B1F48C54288E}" destId="{016DAE99-AC34-4683-8F2A-57459FCBCC50}" srcOrd="0" destOrd="0" presId="urn:microsoft.com/office/officeart/2005/8/layout/orgChart1"/>
    <dgm:cxn modelId="{39AE8C43-CBD2-48AC-BA3B-7E75695381D1}" type="presOf" srcId="{B75C8FF5-D17D-45A6-9B9D-E11493D74381}" destId="{C6B2A45E-CD81-4A7F-8943-55A12B106290}" srcOrd="0" destOrd="0" presId="urn:microsoft.com/office/officeart/2005/8/layout/orgChart1"/>
    <dgm:cxn modelId="{BA428E67-350D-4FE9-A5C0-F128327A86E1}" srcId="{35C01223-B36B-44F4-B534-87A11A2113D0}" destId="{90782296-F98C-450C-A0C1-BE19F94D29C8}" srcOrd="0" destOrd="0" parTransId="{BD3F6283-A0ED-42E6-A4FE-2E38FF7731E2}" sibTransId="{1F74AEDF-9FA8-43C9-9A6D-39BEF1DADD61}"/>
    <dgm:cxn modelId="{B42ECDE9-291C-47C0-9A51-F275B7174F61}" srcId="{90782296-F98C-450C-A0C1-BE19F94D29C8}" destId="{12783341-FED8-40DD-972A-4EBD890EE7FC}" srcOrd="1" destOrd="0" parTransId="{445E6A5C-2AD7-4261-AC37-DE1D6ED13B69}" sibTransId="{3042340B-CE9E-47D1-A525-3DB6108E2E31}"/>
    <dgm:cxn modelId="{C8CC9F2C-4857-450E-916B-03DFE8C0023E}" type="presOf" srcId="{6FCA8774-B0AC-4B65-AF15-BFD0C00B8EF4}" destId="{7C78751C-7C43-4AAA-AC9C-B8B0153A61A3}" srcOrd="0" destOrd="0" presId="urn:microsoft.com/office/officeart/2005/8/layout/orgChart1"/>
    <dgm:cxn modelId="{AD6C1C90-F0AE-48EC-8C95-2557DE097097}" type="presOf" srcId="{EAEF42F2-5068-43BA-A0BB-A12858520673}" destId="{BDB33111-DA85-462E-BB38-4968841CFDC9}" srcOrd="1" destOrd="0" presId="urn:microsoft.com/office/officeart/2005/8/layout/orgChart1"/>
    <dgm:cxn modelId="{06F8E890-7CD3-4E27-A8D5-8FE727290BE3}" type="presOf" srcId="{A0D34DB7-4255-4875-AAAC-F3A6CB8B2FDD}" destId="{2EE9F9F5-BFBF-4823-8068-A265027AB8FC}" srcOrd="0" destOrd="0" presId="urn:microsoft.com/office/officeart/2005/8/layout/orgChart1"/>
    <dgm:cxn modelId="{343E3379-0637-454B-AB6D-4E18D155B587}" srcId="{04ACB3B2-BC72-486D-B761-B1F48C54288E}" destId="{EAEF42F2-5068-43BA-A0BB-A12858520673}" srcOrd="0" destOrd="0" parTransId="{5D6CED11-4575-46FB-973E-3742D51A0B57}" sibTransId="{0525299D-9486-4264-ADDF-5E07D4B12755}"/>
    <dgm:cxn modelId="{9EB52168-1B59-4567-9041-EBBFEAFFC357}" type="presOf" srcId="{AA778F19-DF1F-4B02-9AA2-52FD06F5A2AF}" destId="{A05CF647-4F3D-4236-B170-87566C4512C1}" srcOrd="0" destOrd="0" presId="urn:microsoft.com/office/officeart/2005/8/layout/orgChart1"/>
    <dgm:cxn modelId="{F1CDE265-7506-487D-AAFC-A35400EBA492}" type="presOf" srcId="{35C01223-B36B-44F4-B534-87A11A2113D0}" destId="{2B256B3C-A4EE-4E40-AC64-B266764E86BC}" srcOrd="0" destOrd="0" presId="urn:microsoft.com/office/officeart/2005/8/layout/orgChart1"/>
    <dgm:cxn modelId="{10CE79CA-4F68-46FA-9942-02AEA6107147}" type="presOf" srcId="{9088339F-2AD0-4F88-8D72-47C6C324C50E}" destId="{5D18CCA1-C944-40FE-87C5-C1ED46EB9744}" srcOrd="1" destOrd="0" presId="urn:microsoft.com/office/officeart/2005/8/layout/orgChart1"/>
    <dgm:cxn modelId="{B91E733A-7BF9-4963-A4A5-A88150C05AB8}" type="presParOf" srcId="{2B256B3C-A4EE-4E40-AC64-B266764E86BC}" destId="{242799F2-A9E0-47DE-B261-EA9288E7F5F9}" srcOrd="0" destOrd="0" presId="urn:microsoft.com/office/officeart/2005/8/layout/orgChart1"/>
    <dgm:cxn modelId="{FEA7EDF1-3132-426F-9C52-660B9AB9926E}" type="presParOf" srcId="{242799F2-A9E0-47DE-B261-EA9288E7F5F9}" destId="{090C4EA1-B8FB-4477-8787-09D19C4D1A08}" srcOrd="0" destOrd="0" presId="urn:microsoft.com/office/officeart/2005/8/layout/orgChart1"/>
    <dgm:cxn modelId="{8F5B36DA-3AB6-4052-8271-1561B8C438F0}" type="presParOf" srcId="{090C4EA1-B8FB-4477-8787-09D19C4D1A08}" destId="{0CDF86CC-5416-4137-A334-26B1B60A77DC}" srcOrd="0" destOrd="0" presId="urn:microsoft.com/office/officeart/2005/8/layout/orgChart1"/>
    <dgm:cxn modelId="{85E53CA0-EBF4-459E-8297-B32034D52B6C}" type="presParOf" srcId="{090C4EA1-B8FB-4477-8787-09D19C4D1A08}" destId="{EFD8E7B8-329B-4351-A895-A0922DF62EFE}" srcOrd="1" destOrd="0" presId="urn:microsoft.com/office/officeart/2005/8/layout/orgChart1"/>
    <dgm:cxn modelId="{77DCD755-A003-4415-92B8-493FA54BCB3D}" type="presParOf" srcId="{242799F2-A9E0-47DE-B261-EA9288E7F5F9}" destId="{F5F81A2C-192E-489B-B303-41CF52E6CB74}" srcOrd="1" destOrd="0" presId="urn:microsoft.com/office/officeart/2005/8/layout/orgChart1"/>
    <dgm:cxn modelId="{F26D0162-9BBF-4ED3-B195-CDD2FADE8879}" type="presParOf" srcId="{F5F81A2C-192E-489B-B303-41CF52E6CB74}" destId="{DAE716B8-7CEF-4DF1-92F1-7CDE5C5EDAB2}" srcOrd="0" destOrd="0" presId="urn:microsoft.com/office/officeart/2005/8/layout/orgChart1"/>
    <dgm:cxn modelId="{91015DCC-2AC2-4C4D-8066-27ECFBA3530B}" type="presParOf" srcId="{F5F81A2C-192E-489B-B303-41CF52E6CB74}" destId="{5ACEF1FF-E407-4724-8C08-D21B3A3095C1}" srcOrd="1" destOrd="0" presId="urn:microsoft.com/office/officeart/2005/8/layout/orgChart1"/>
    <dgm:cxn modelId="{CAB7CCBE-C425-49DC-970C-33A4562A9693}" type="presParOf" srcId="{5ACEF1FF-E407-4724-8C08-D21B3A3095C1}" destId="{360B824A-CF9E-4D91-BF0E-5E363EB471C3}" srcOrd="0" destOrd="0" presId="urn:microsoft.com/office/officeart/2005/8/layout/orgChart1"/>
    <dgm:cxn modelId="{D92A56B6-C62D-44BD-8BEB-6B251CD77CBE}" type="presParOf" srcId="{360B824A-CF9E-4D91-BF0E-5E363EB471C3}" destId="{EA06B407-7456-4CC6-90D5-7B93F87D737D}" srcOrd="0" destOrd="0" presId="urn:microsoft.com/office/officeart/2005/8/layout/orgChart1"/>
    <dgm:cxn modelId="{3A616A18-45B5-41AF-9E24-96DC4B849580}" type="presParOf" srcId="{360B824A-CF9E-4D91-BF0E-5E363EB471C3}" destId="{1BAE8741-31C6-4F4D-BC0D-648AD7000591}" srcOrd="1" destOrd="0" presId="urn:microsoft.com/office/officeart/2005/8/layout/orgChart1"/>
    <dgm:cxn modelId="{EEBC52E9-53D1-448E-9B8C-DE00FAC76896}" type="presParOf" srcId="{5ACEF1FF-E407-4724-8C08-D21B3A3095C1}" destId="{609CE301-CF7A-4EB3-8893-BDB8CC1A674F}" srcOrd="1" destOrd="0" presId="urn:microsoft.com/office/officeart/2005/8/layout/orgChart1"/>
    <dgm:cxn modelId="{AADADFDE-86D6-4DF4-BF66-ECD9E66B360E}" type="presParOf" srcId="{609CE301-CF7A-4EB3-8893-BDB8CC1A674F}" destId="{2275133A-D3A9-4A4B-B62D-BDE8D7B83C2F}" srcOrd="0" destOrd="0" presId="urn:microsoft.com/office/officeart/2005/8/layout/orgChart1"/>
    <dgm:cxn modelId="{760501DD-7A6F-4738-A47D-83B1013CAFA3}" type="presParOf" srcId="{609CE301-CF7A-4EB3-8893-BDB8CC1A674F}" destId="{C491E040-A845-46AB-843C-9BFBF461FA46}" srcOrd="1" destOrd="0" presId="urn:microsoft.com/office/officeart/2005/8/layout/orgChart1"/>
    <dgm:cxn modelId="{9713291A-AE7F-4149-A3B2-62B2AE28A256}" type="presParOf" srcId="{C491E040-A845-46AB-843C-9BFBF461FA46}" destId="{46A91EF7-188B-4592-BA9D-A58EE550E546}" srcOrd="0" destOrd="0" presId="urn:microsoft.com/office/officeart/2005/8/layout/orgChart1"/>
    <dgm:cxn modelId="{5C50C52C-D32F-46BB-91CE-6DCC8BE0E859}" type="presParOf" srcId="{46A91EF7-188B-4592-BA9D-A58EE550E546}" destId="{016DAE99-AC34-4683-8F2A-57459FCBCC50}" srcOrd="0" destOrd="0" presId="urn:microsoft.com/office/officeart/2005/8/layout/orgChart1"/>
    <dgm:cxn modelId="{93C2C6CF-5ABE-441A-B115-06215BF454DB}" type="presParOf" srcId="{46A91EF7-188B-4592-BA9D-A58EE550E546}" destId="{7922A25A-6FA8-4E28-8B04-059C1269C78F}" srcOrd="1" destOrd="0" presId="urn:microsoft.com/office/officeart/2005/8/layout/orgChart1"/>
    <dgm:cxn modelId="{DA2694E1-AEF0-45B5-AA8E-DDCD7E9ABF6E}" type="presParOf" srcId="{C491E040-A845-46AB-843C-9BFBF461FA46}" destId="{1FAE3F1B-D8FE-4ACB-AC99-316313679865}" srcOrd="1" destOrd="0" presId="urn:microsoft.com/office/officeart/2005/8/layout/orgChart1"/>
    <dgm:cxn modelId="{31BC7011-CD08-4F39-9AC4-24641200AD28}" type="presParOf" srcId="{C491E040-A845-46AB-843C-9BFBF461FA46}" destId="{058250E2-939F-4161-910C-78CC679957F7}" srcOrd="2" destOrd="0" presId="urn:microsoft.com/office/officeart/2005/8/layout/orgChart1"/>
    <dgm:cxn modelId="{C5CA2F96-99FC-4F60-A4B6-9FB26B3F50E1}" type="presParOf" srcId="{058250E2-939F-4161-910C-78CC679957F7}" destId="{FD2F6947-C34D-4F16-9927-6F043314F6F7}" srcOrd="0" destOrd="0" presId="urn:microsoft.com/office/officeart/2005/8/layout/orgChart1"/>
    <dgm:cxn modelId="{36C24949-CF1E-4310-B9A3-52D981845555}" type="presParOf" srcId="{058250E2-939F-4161-910C-78CC679957F7}" destId="{6510D05F-84C7-471C-BAA8-A22FEEEF8D73}" srcOrd="1" destOrd="0" presId="urn:microsoft.com/office/officeart/2005/8/layout/orgChart1"/>
    <dgm:cxn modelId="{5D615BB7-B2B2-4952-ADDE-238E08CFB08A}" type="presParOf" srcId="{6510D05F-84C7-471C-BAA8-A22FEEEF8D73}" destId="{6128CC00-BE11-47A1-BDB1-653055903186}" srcOrd="0" destOrd="0" presId="urn:microsoft.com/office/officeart/2005/8/layout/orgChart1"/>
    <dgm:cxn modelId="{441E474A-6E33-43F1-8F87-5F20FA8BF275}" type="presParOf" srcId="{6128CC00-BE11-47A1-BDB1-653055903186}" destId="{DC47EF68-1C38-4D89-A8B4-B7FE9EAE2801}" srcOrd="0" destOrd="0" presId="urn:microsoft.com/office/officeart/2005/8/layout/orgChart1"/>
    <dgm:cxn modelId="{9C98CB0D-3C70-4EA9-BA25-304230B0656A}" type="presParOf" srcId="{6128CC00-BE11-47A1-BDB1-653055903186}" destId="{BDB33111-DA85-462E-BB38-4968841CFDC9}" srcOrd="1" destOrd="0" presId="urn:microsoft.com/office/officeart/2005/8/layout/orgChart1"/>
    <dgm:cxn modelId="{ABFFD6F8-F096-49E9-B9D6-82702048518B}" type="presParOf" srcId="{6510D05F-84C7-471C-BAA8-A22FEEEF8D73}" destId="{DC7CA7FF-39CC-4C0D-A52E-921C3AD578A0}" srcOrd="1" destOrd="0" presId="urn:microsoft.com/office/officeart/2005/8/layout/orgChart1"/>
    <dgm:cxn modelId="{90BDCA6C-458A-478E-92B2-A7B98C3D1329}" type="presParOf" srcId="{6510D05F-84C7-471C-BAA8-A22FEEEF8D73}" destId="{D2C9855B-EDFD-4AAD-B186-77D2F79D2CCE}" srcOrd="2" destOrd="0" presId="urn:microsoft.com/office/officeart/2005/8/layout/orgChart1"/>
    <dgm:cxn modelId="{66AC1AD0-5F68-48F9-8FB5-873725CE8564}" type="presParOf" srcId="{5ACEF1FF-E407-4724-8C08-D21B3A3095C1}" destId="{941770EF-4F66-4377-A6A1-219988BA8D01}" srcOrd="2" destOrd="0" presId="urn:microsoft.com/office/officeart/2005/8/layout/orgChart1"/>
    <dgm:cxn modelId="{6FC60A17-024E-4450-8D85-EEEB115322B6}" type="presParOf" srcId="{F5F81A2C-192E-489B-B303-41CF52E6CB74}" destId="{40134871-CD9B-418D-9933-F9E0C8BDC39C}" srcOrd="2" destOrd="0" presId="urn:microsoft.com/office/officeart/2005/8/layout/orgChart1"/>
    <dgm:cxn modelId="{60CA5D21-E739-491B-9B99-93F0115B4DFD}" type="presParOf" srcId="{F5F81A2C-192E-489B-B303-41CF52E6CB74}" destId="{C6CBDCDA-8739-4BF5-ACE0-D53FC9944B70}" srcOrd="3" destOrd="0" presId="urn:microsoft.com/office/officeart/2005/8/layout/orgChart1"/>
    <dgm:cxn modelId="{E0F6F53A-F998-4975-A7C2-5E6A6F392DA1}" type="presParOf" srcId="{C6CBDCDA-8739-4BF5-ACE0-D53FC9944B70}" destId="{D8750569-D6A0-4113-986B-1D83B9DF75AE}" srcOrd="0" destOrd="0" presId="urn:microsoft.com/office/officeart/2005/8/layout/orgChart1"/>
    <dgm:cxn modelId="{E695B71E-146A-47D7-8C26-249B140DAD37}" type="presParOf" srcId="{D8750569-D6A0-4113-986B-1D83B9DF75AE}" destId="{28E087A6-CA51-4888-BD1B-A9D7DB7FBA5C}" srcOrd="0" destOrd="0" presId="urn:microsoft.com/office/officeart/2005/8/layout/orgChart1"/>
    <dgm:cxn modelId="{03133499-816E-4F7C-BCA0-0C8C07D74834}" type="presParOf" srcId="{D8750569-D6A0-4113-986B-1D83B9DF75AE}" destId="{01298789-4A20-4A60-8FB3-751BC371B1D9}" srcOrd="1" destOrd="0" presId="urn:microsoft.com/office/officeart/2005/8/layout/orgChart1"/>
    <dgm:cxn modelId="{B49AAA99-CFD9-442A-A27D-EB0D753BE6CE}" type="presParOf" srcId="{C6CBDCDA-8739-4BF5-ACE0-D53FC9944B70}" destId="{8A9A6C31-44D7-479A-9C95-B4311D2C4B29}" srcOrd="1" destOrd="0" presId="urn:microsoft.com/office/officeart/2005/8/layout/orgChart1"/>
    <dgm:cxn modelId="{B891B21B-2721-4C61-8BF7-5CEDBAAD31DB}" type="presParOf" srcId="{8A9A6C31-44D7-479A-9C95-B4311D2C4B29}" destId="{BED8DF62-01F8-48F2-BC8D-D7E643B80646}" srcOrd="0" destOrd="0" presId="urn:microsoft.com/office/officeart/2005/8/layout/orgChart1"/>
    <dgm:cxn modelId="{9CB5C77A-D13A-4E0A-B512-978B3FA8B126}" type="presParOf" srcId="{8A9A6C31-44D7-479A-9C95-B4311D2C4B29}" destId="{7FE0E96F-EDAC-4258-9698-8D66EB0D276F}" srcOrd="1" destOrd="0" presId="urn:microsoft.com/office/officeart/2005/8/layout/orgChart1"/>
    <dgm:cxn modelId="{16091EC4-14DF-4D4A-905A-7A9CFB49B7DD}" type="presParOf" srcId="{7FE0E96F-EDAC-4258-9698-8D66EB0D276F}" destId="{ACAAD9AF-731D-4534-A4E5-19CE06DE5398}" srcOrd="0" destOrd="0" presId="urn:microsoft.com/office/officeart/2005/8/layout/orgChart1"/>
    <dgm:cxn modelId="{AAFB6DBD-748A-48AD-8E11-CAECF8D20CA7}" type="presParOf" srcId="{ACAAD9AF-731D-4534-A4E5-19CE06DE5398}" destId="{02407CDC-1959-4988-B39D-6AC6D94DFD4B}" srcOrd="0" destOrd="0" presId="urn:microsoft.com/office/officeart/2005/8/layout/orgChart1"/>
    <dgm:cxn modelId="{2432CADB-6BB6-4867-A68B-FD2F08CC6015}" type="presParOf" srcId="{ACAAD9AF-731D-4534-A4E5-19CE06DE5398}" destId="{3D938DAC-F87C-4A32-8FBF-AABE8815E01C}" srcOrd="1" destOrd="0" presId="urn:microsoft.com/office/officeart/2005/8/layout/orgChart1"/>
    <dgm:cxn modelId="{D24CDB4F-2D99-4C8E-B90F-EF3AF9D18C2D}" type="presParOf" srcId="{7FE0E96F-EDAC-4258-9698-8D66EB0D276F}" destId="{472A586A-DEDE-4AB2-8C3B-CEF3C6713CAB}" srcOrd="1" destOrd="0" presId="urn:microsoft.com/office/officeart/2005/8/layout/orgChart1"/>
    <dgm:cxn modelId="{8CCBCB6E-F715-4EBE-9F70-47AC80188257}" type="presParOf" srcId="{472A586A-DEDE-4AB2-8C3B-CEF3C6713CAB}" destId="{A1E27D90-A8BC-4D6A-B9BB-5E8B1873420E}" srcOrd="0" destOrd="0" presId="urn:microsoft.com/office/officeart/2005/8/layout/orgChart1"/>
    <dgm:cxn modelId="{78D466E2-B1F3-417B-9EE8-1AA3A8E5F9A6}" type="presParOf" srcId="{472A586A-DEDE-4AB2-8C3B-CEF3C6713CAB}" destId="{5B7A1B0A-DA4B-4BDE-91C5-52E8CB7BE868}" srcOrd="1" destOrd="0" presId="urn:microsoft.com/office/officeart/2005/8/layout/orgChart1"/>
    <dgm:cxn modelId="{D1F39C86-D430-485C-B365-6C540B11284C}" type="presParOf" srcId="{5B7A1B0A-DA4B-4BDE-91C5-52E8CB7BE868}" destId="{2EAB29F4-9098-475B-91F0-1E171BF3CE19}" srcOrd="0" destOrd="0" presId="urn:microsoft.com/office/officeart/2005/8/layout/orgChart1"/>
    <dgm:cxn modelId="{29F8502A-4F63-4A20-A4F6-3172C95F3C33}" type="presParOf" srcId="{2EAB29F4-9098-475B-91F0-1E171BF3CE19}" destId="{7C78751C-7C43-4AAA-AC9C-B8B0153A61A3}" srcOrd="0" destOrd="0" presId="urn:microsoft.com/office/officeart/2005/8/layout/orgChart1"/>
    <dgm:cxn modelId="{21BDFC84-89C2-452E-8C97-714E3694B531}" type="presParOf" srcId="{2EAB29F4-9098-475B-91F0-1E171BF3CE19}" destId="{5E4A7245-BC5B-448F-8D40-2EA4C6E65BCA}" srcOrd="1" destOrd="0" presId="urn:microsoft.com/office/officeart/2005/8/layout/orgChart1"/>
    <dgm:cxn modelId="{F9001C38-F529-4D3C-A6A4-0B20B37420B5}" type="presParOf" srcId="{5B7A1B0A-DA4B-4BDE-91C5-52E8CB7BE868}" destId="{2F26AAA2-5FBD-4BE3-9A51-A55025FC61D6}" srcOrd="1" destOrd="0" presId="urn:microsoft.com/office/officeart/2005/8/layout/orgChart1"/>
    <dgm:cxn modelId="{C404348D-ACE7-44B6-B881-CD3A60C1BC24}" type="presParOf" srcId="{5B7A1B0A-DA4B-4BDE-91C5-52E8CB7BE868}" destId="{1AF10F1F-CC85-4381-81BD-CB85A853C49D}" srcOrd="2" destOrd="0" presId="urn:microsoft.com/office/officeart/2005/8/layout/orgChart1"/>
    <dgm:cxn modelId="{510C1FEF-662D-4EB5-A62B-F9976837FF93}" type="presParOf" srcId="{7FE0E96F-EDAC-4258-9698-8D66EB0D276F}" destId="{CD0336F2-66F4-4BDC-801D-AF7F0EB80E4E}" srcOrd="2" destOrd="0" presId="urn:microsoft.com/office/officeart/2005/8/layout/orgChart1"/>
    <dgm:cxn modelId="{0944EA06-11B3-4797-9ED2-CE4C02925AE5}" type="presParOf" srcId="{C6CBDCDA-8739-4BF5-ACE0-D53FC9944B70}" destId="{C647AED0-100F-46C0-BF9E-5746F89CE8E4}" srcOrd="2" destOrd="0" presId="urn:microsoft.com/office/officeart/2005/8/layout/orgChart1"/>
    <dgm:cxn modelId="{D139C11C-1FA7-41AA-B84B-505CB995C336}" type="presParOf" srcId="{F5F81A2C-192E-489B-B303-41CF52E6CB74}" destId="{136B80DD-AA4E-47E5-ADE7-94ACA1BE9E61}" srcOrd="4" destOrd="0" presId="urn:microsoft.com/office/officeart/2005/8/layout/orgChart1"/>
    <dgm:cxn modelId="{B6306658-F04C-4CDF-9335-1B163614311E}" type="presParOf" srcId="{F5F81A2C-192E-489B-B303-41CF52E6CB74}" destId="{827EEDE1-3746-4F94-9033-E954C5C54866}" srcOrd="5" destOrd="0" presId="urn:microsoft.com/office/officeart/2005/8/layout/orgChart1"/>
    <dgm:cxn modelId="{B6A8A6F0-6627-4D0B-86C3-02AB68C0D1D8}" type="presParOf" srcId="{827EEDE1-3746-4F94-9033-E954C5C54866}" destId="{2553C1A1-B311-4EFD-A6E9-520C86D85A1B}" srcOrd="0" destOrd="0" presId="urn:microsoft.com/office/officeart/2005/8/layout/orgChart1"/>
    <dgm:cxn modelId="{0F8BA650-AD1D-4621-83AB-F9BB3E93D31D}" type="presParOf" srcId="{2553C1A1-B311-4EFD-A6E9-520C86D85A1B}" destId="{88950829-1639-4B78-9AA8-75070B46C041}" srcOrd="0" destOrd="0" presId="urn:microsoft.com/office/officeart/2005/8/layout/orgChart1"/>
    <dgm:cxn modelId="{37750449-9D50-48D3-8A22-B67596C56310}" type="presParOf" srcId="{2553C1A1-B311-4EFD-A6E9-520C86D85A1B}" destId="{5D18CCA1-C944-40FE-87C5-C1ED46EB9744}" srcOrd="1" destOrd="0" presId="urn:microsoft.com/office/officeart/2005/8/layout/orgChart1"/>
    <dgm:cxn modelId="{8C64A13E-F932-42A2-985A-DD179C26D520}" type="presParOf" srcId="{827EEDE1-3746-4F94-9033-E954C5C54866}" destId="{C5C68D94-F53D-402B-B194-AA60C1E4E093}" srcOrd="1" destOrd="0" presId="urn:microsoft.com/office/officeart/2005/8/layout/orgChart1"/>
    <dgm:cxn modelId="{6E4D40D6-4AF1-45F7-AB14-2C36FC134BEB}" type="presParOf" srcId="{C5C68D94-F53D-402B-B194-AA60C1E4E093}" destId="{A05CF647-4F3D-4236-B170-87566C4512C1}" srcOrd="0" destOrd="0" presId="urn:microsoft.com/office/officeart/2005/8/layout/orgChart1"/>
    <dgm:cxn modelId="{1B2A4F6D-4773-4173-B60C-D698CAA5B33A}" type="presParOf" srcId="{C5C68D94-F53D-402B-B194-AA60C1E4E093}" destId="{06CA861C-1710-4661-9510-8E92FCD0BD29}" srcOrd="1" destOrd="0" presId="urn:microsoft.com/office/officeart/2005/8/layout/orgChart1"/>
    <dgm:cxn modelId="{733250FA-8FBE-446F-8512-21270EF3B688}" type="presParOf" srcId="{06CA861C-1710-4661-9510-8E92FCD0BD29}" destId="{FDF549B1-AE5D-42CD-A1E7-8ED42EF8708F}" srcOrd="0" destOrd="0" presId="urn:microsoft.com/office/officeart/2005/8/layout/orgChart1"/>
    <dgm:cxn modelId="{933A2CFD-E436-44D9-9C68-B2B9182E95AD}" type="presParOf" srcId="{FDF549B1-AE5D-42CD-A1E7-8ED42EF8708F}" destId="{E5AB68FC-3E98-4BAE-8A67-BB43DB1AB289}" srcOrd="0" destOrd="0" presId="urn:microsoft.com/office/officeart/2005/8/layout/orgChart1"/>
    <dgm:cxn modelId="{9917FE8A-9B6A-4862-8BF7-8EFCC5A7B254}" type="presParOf" srcId="{FDF549B1-AE5D-42CD-A1E7-8ED42EF8708F}" destId="{64AD9044-3300-4A70-9C7C-96A80AFE470A}" srcOrd="1" destOrd="0" presId="urn:microsoft.com/office/officeart/2005/8/layout/orgChart1"/>
    <dgm:cxn modelId="{2F0CA751-B0D6-46A5-A51A-DC8513BBDD33}" type="presParOf" srcId="{06CA861C-1710-4661-9510-8E92FCD0BD29}" destId="{DA05C680-01C3-4D42-9CF9-44D876047177}" srcOrd="1" destOrd="0" presId="urn:microsoft.com/office/officeart/2005/8/layout/orgChart1"/>
    <dgm:cxn modelId="{456FAB7F-BB3E-4755-970D-157B9800CA11}" type="presParOf" srcId="{06CA861C-1710-4661-9510-8E92FCD0BD29}" destId="{FF5FDBB6-EE7C-4310-BC23-ECAB229BB6EF}" srcOrd="2" destOrd="0" presId="urn:microsoft.com/office/officeart/2005/8/layout/orgChart1"/>
    <dgm:cxn modelId="{A9CAF166-7505-4391-97E3-21B8E5DAE543}" type="presParOf" srcId="{C5C68D94-F53D-402B-B194-AA60C1E4E093}" destId="{BF5AF5FE-54E0-4EC0-8556-07DE7306FB69}" srcOrd="2" destOrd="0" presId="urn:microsoft.com/office/officeart/2005/8/layout/orgChart1"/>
    <dgm:cxn modelId="{8957F1AF-8A4A-42C6-AB11-8E80F2766D3C}" type="presParOf" srcId="{C5C68D94-F53D-402B-B194-AA60C1E4E093}" destId="{D69FE491-4F9A-4EDB-B32A-9933C04E7D5F}" srcOrd="3" destOrd="0" presId="urn:microsoft.com/office/officeart/2005/8/layout/orgChart1"/>
    <dgm:cxn modelId="{A4D68DAE-2BF4-4F29-9451-68376C83CDFE}" type="presParOf" srcId="{D69FE491-4F9A-4EDB-B32A-9933C04E7D5F}" destId="{F4C0519F-3FF8-4EF8-B404-D5885AEF4859}" srcOrd="0" destOrd="0" presId="urn:microsoft.com/office/officeart/2005/8/layout/orgChart1"/>
    <dgm:cxn modelId="{0CAA8BC1-FFE0-4773-8369-9652FDD8A989}" type="presParOf" srcId="{F4C0519F-3FF8-4EF8-B404-D5885AEF4859}" destId="{7496444D-B403-404C-802A-DFE63B95E5D7}" srcOrd="0" destOrd="0" presId="urn:microsoft.com/office/officeart/2005/8/layout/orgChart1"/>
    <dgm:cxn modelId="{950ED38C-CA54-4FF4-83A4-7BDDA0CC3C18}" type="presParOf" srcId="{F4C0519F-3FF8-4EF8-B404-D5885AEF4859}" destId="{E3FC2AD2-439C-4816-9944-1E84556D13E2}" srcOrd="1" destOrd="0" presId="urn:microsoft.com/office/officeart/2005/8/layout/orgChart1"/>
    <dgm:cxn modelId="{9E1E4167-51E2-487F-B851-DDDEBBC7165D}" type="presParOf" srcId="{D69FE491-4F9A-4EDB-B32A-9933C04E7D5F}" destId="{90CBE48A-9837-463B-B6BB-ACD675702007}" srcOrd="1" destOrd="0" presId="urn:microsoft.com/office/officeart/2005/8/layout/orgChart1"/>
    <dgm:cxn modelId="{F385DCE7-A63A-471A-BDA6-04E5C2DCD4FD}" type="presParOf" srcId="{D69FE491-4F9A-4EDB-B32A-9933C04E7D5F}" destId="{C157B91F-7DFA-4AD1-92DD-D8E6DFDC7E1D}" srcOrd="2" destOrd="0" presId="urn:microsoft.com/office/officeart/2005/8/layout/orgChart1"/>
    <dgm:cxn modelId="{4E4FAD78-7219-43D8-8B33-B4ABAF4A0F40}" type="presParOf" srcId="{827EEDE1-3746-4F94-9033-E954C5C54866}" destId="{1F05E7E8-90C2-4928-812F-BD4BC30A6D4A}" srcOrd="2" destOrd="0" presId="urn:microsoft.com/office/officeart/2005/8/layout/orgChart1"/>
    <dgm:cxn modelId="{3FFF4680-6682-44E5-A4BB-B484708BC004}" type="presParOf" srcId="{242799F2-A9E0-47DE-B261-EA9288E7F5F9}" destId="{5FAF3D33-3AA7-48F6-9662-7A151FA024B2}" srcOrd="2" destOrd="0" presId="urn:microsoft.com/office/officeart/2005/8/layout/orgChart1"/>
    <dgm:cxn modelId="{C26AD88F-7D1D-48F8-B16A-4C57EB7D8A97}" type="presParOf" srcId="{5FAF3D33-3AA7-48F6-9662-7A151FA024B2}" destId="{2EE9F9F5-BFBF-4823-8068-A265027AB8FC}" srcOrd="0" destOrd="0" presId="urn:microsoft.com/office/officeart/2005/8/layout/orgChart1"/>
    <dgm:cxn modelId="{93560603-5B6F-44CD-8516-AEC046AD7292}" type="presParOf" srcId="{5FAF3D33-3AA7-48F6-9662-7A151FA024B2}" destId="{AB6BA919-139C-4AC5-A510-2F8895421F06}" srcOrd="1" destOrd="0" presId="urn:microsoft.com/office/officeart/2005/8/layout/orgChart1"/>
    <dgm:cxn modelId="{093058D8-C797-41AE-B13A-254C065C013B}" type="presParOf" srcId="{AB6BA919-139C-4AC5-A510-2F8895421F06}" destId="{D25468C1-01EB-4DDC-9FD6-C24368F379D8}" srcOrd="0" destOrd="0" presId="urn:microsoft.com/office/officeart/2005/8/layout/orgChart1"/>
    <dgm:cxn modelId="{945E2552-DA5E-4B77-8797-D496BD9405F2}" type="presParOf" srcId="{D25468C1-01EB-4DDC-9FD6-C24368F379D8}" destId="{C6B2A45E-CD81-4A7F-8943-55A12B106290}" srcOrd="0" destOrd="0" presId="urn:microsoft.com/office/officeart/2005/8/layout/orgChart1"/>
    <dgm:cxn modelId="{D931AA4A-2008-4320-9A9C-4BA94F8FDB9B}" type="presParOf" srcId="{D25468C1-01EB-4DDC-9FD6-C24368F379D8}" destId="{DB744293-B675-49B3-ADD4-145E3E67DEDA}" srcOrd="1" destOrd="0" presId="urn:microsoft.com/office/officeart/2005/8/layout/orgChart1"/>
    <dgm:cxn modelId="{F5C9DF17-2855-4E75-B190-1C3037188B0D}" type="presParOf" srcId="{AB6BA919-139C-4AC5-A510-2F8895421F06}" destId="{C0EE8AC1-76E0-46D6-9869-4DD458CBC42C}" srcOrd="1" destOrd="0" presId="urn:microsoft.com/office/officeart/2005/8/layout/orgChart1"/>
    <dgm:cxn modelId="{E2C81C64-3909-4D81-B61E-71A7C9DF92F3}" type="presParOf" srcId="{AB6BA919-139C-4AC5-A510-2F8895421F06}" destId="{8CB4D0B1-F395-49D3-A637-602C4FCF18A6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xmlns="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2EE9F9F5-BFBF-4823-8068-A265027AB8FC}">
      <dsp:nvSpPr>
        <dsp:cNvPr id="0" name=""/>
        <dsp:cNvSpPr/>
      </dsp:nvSpPr>
      <dsp:spPr>
        <a:xfrm>
          <a:off x="3116242" y="783189"/>
          <a:ext cx="91440" cy="568543"/>
        </a:xfrm>
        <a:custGeom>
          <a:avLst/>
          <a:gdLst/>
          <a:ahLst/>
          <a:cxnLst/>
          <a:rect l="0" t="0" r="0" b="0"/>
          <a:pathLst>
            <a:path>
              <a:moveTo>
                <a:pt x="54687" y="0"/>
              </a:moveTo>
              <a:lnTo>
                <a:pt x="54687" y="568543"/>
              </a:lnTo>
              <a:lnTo>
                <a:pt x="45720" y="568543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F5AF5FE-54E0-4EC0-8556-07DE7306FB69}">
      <dsp:nvSpPr>
        <dsp:cNvPr id="0" name=""/>
        <dsp:cNvSpPr/>
      </dsp:nvSpPr>
      <dsp:spPr>
        <a:xfrm>
          <a:off x="4328045" y="2431671"/>
          <a:ext cx="153727" cy="153888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38889"/>
              </a:lnTo>
              <a:lnTo>
                <a:pt x="153727" y="1538889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05CF647-4F3D-4236-B170-87566C4512C1}">
      <dsp:nvSpPr>
        <dsp:cNvPr id="0" name=""/>
        <dsp:cNvSpPr/>
      </dsp:nvSpPr>
      <dsp:spPr>
        <a:xfrm>
          <a:off x="4328045" y="2431671"/>
          <a:ext cx="153727" cy="56215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62157"/>
              </a:lnTo>
              <a:lnTo>
                <a:pt x="153727" y="562157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36B80DD-AA4E-47E5-ADE7-94ACA1BE9E61}">
      <dsp:nvSpPr>
        <dsp:cNvPr id="0" name=""/>
        <dsp:cNvSpPr/>
      </dsp:nvSpPr>
      <dsp:spPr>
        <a:xfrm>
          <a:off x="3170929" y="783189"/>
          <a:ext cx="1567054" cy="113605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28449"/>
              </a:lnTo>
              <a:lnTo>
                <a:pt x="1567054" y="1028449"/>
              </a:lnTo>
              <a:lnTo>
                <a:pt x="1567054" y="113605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1E27D90-A8BC-4D6A-B9BB-5E8B1873420E}">
      <dsp:nvSpPr>
        <dsp:cNvPr id="0" name=""/>
        <dsp:cNvSpPr/>
      </dsp:nvSpPr>
      <dsp:spPr>
        <a:xfrm>
          <a:off x="2805808" y="3490037"/>
          <a:ext cx="213482" cy="55600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56000"/>
              </a:lnTo>
              <a:lnTo>
                <a:pt x="213482" y="55600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ED8DF62-01F8-48F2-BC8D-D7E643B80646}">
      <dsp:nvSpPr>
        <dsp:cNvPr id="0" name=""/>
        <dsp:cNvSpPr/>
      </dsp:nvSpPr>
      <dsp:spPr>
        <a:xfrm>
          <a:off x="3329375" y="2599757"/>
          <a:ext cx="91440" cy="21521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15218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0134871-CD9B-418D-9933-F9E0C8BDC39C}">
      <dsp:nvSpPr>
        <dsp:cNvPr id="0" name=""/>
        <dsp:cNvSpPr/>
      </dsp:nvSpPr>
      <dsp:spPr>
        <a:xfrm>
          <a:off x="3170929" y="783189"/>
          <a:ext cx="204165" cy="113605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28449"/>
              </a:lnTo>
              <a:lnTo>
                <a:pt x="204165" y="1028449"/>
              </a:lnTo>
              <a:lnTo>
                <a:pt x="204165" y="113605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D2F6947-C34D-4F16-9927-6F043314F6F7}">
      <dsp:nvSpPr>
        <dsp:cNvPr id="0" name=""/>
        <dsp:cNvSpPr/>
      </dsp:nvSpPr>
      <dsp:spPr>
        <a:xfrm>
          <a:off x="1693549" y="3169496"/>
          <a:ext cx="107609" cy="607373"/>
        </a:xfrm>
        <a:custGeom>
          <a:avLst/>
          <a:gdLst/>
          <a:ahLst/>
          <a:cxnLst/>
          <a:rect l="0" t="0" r="0" b="0"/>
          <a:pathLst>
            <a:path>
              <a:moveTo>
                <a:pt x="107609" y="0"/>
              </a:moveTo>
              <a:lnTo>
                <a:pt x="107609" y="607373"/>
              </a:lnTo>
              <a:lnTo>
                <a:pt x="0" y="60737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275133A-D3A9-4A4B-B62D-BDE8D7B83C2F}">
      <dsp:nvSpPr>
        <dsp:cNvPr id="0" name=""/>
        <dsp:cNvSpPr/>
      </dsp:nvSpPr>
      <dsp:spPr>
        <a:xfrm>
          <a:off x="1755438" y="2431671"/>
          <a:ext cx="91440" cy="22540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2540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AE716B8-7CEF-4DF1-92F1-7CDE5C5EDAB2}">
      <dsp:nvSpPr>
        <dsp:cNvPr id="0" name=""/>
        <dsp:cNvSpPr/>
      </dsp:nvSpPr>
      <dsp:spPr>
        <a:xfrm>
          <a:off x="1801158" y="783189"/>
          <a:ext cx="1369771" cy="1136058"/>
        </a:xfrm>
        <a:custGeom>
          <a:avLst/>
          <a:gdLst/>
          <a:ahLst/>
          <a:cxnLst/>
          <a:rect l="0" t="0" r="0" b="0"/>
          <a:pathLst>
            <a:path>
              <a:moveTo>
                <a:pt x="1369771" y="0"/>
              </a:moveTo>
              <a:lnTo>
                <a:pt x="1369771" y="1028449"/>
              </a:lnTo>
              <a:lnTo>
                <a:pt x="0" y="1028449"/>
              </a:lnTo>
              <a:lnTo>
                <a:pt x="0" y="113605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CDF86CC-5416-4137-A334-26B1B60A77DC}">
      <dsp:nvSpPr>
        <dsp:cNvPr id="0" name=""/>
        <dsp:cNvSpPr/>
      </dsp:nvSpPr>
      <dsp:spPr>
        <a:xfrm>
          <a:off x="2503020" y="0"/>
          <a:ext cx="1335818" cy="78318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kern="1200"/>
            <a:t>field survey</a:t>
          </a:r>
        </a:p>
      </dsp:txBody>
      <dsp:txXfrm>
        <a:off x="2503020" y="0"/>
        <a:ext cx="1335818" cy="783189"/>
      </dsp:txXfrm>
    </dsp:sp>
    <dsp:sp modelId="{EA06B407-7456-4CC6-90D5-7B93F87D737D}">
      <dsp:nvSpPr>
        <dsp:cNvPr id="0" name=""/>
        <dsp:cNvSpPr/>
      </dsp:nvSpPr>
      <dsp:spPr>
        <a:xfrm>
          <a:off x="1288734" y="1919247"/>
          <a:ext cx="1024848" cy="512424"/>
        </a:xfrm>
        <a:prstGeom prst="downArrow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kern="1200"/>
            <a:t>native </a:t>
          </a:r>
        </a:p>
      </dsp:txBody>
      <dsp:txXfrm>
        <a:off x="1288734" y="1919247"/>
        <a:ext cx="1024848" cy="512424"/>
      </dsp:txXfrm>
    </dsp:sp>
    <dsp:sp modelId="{016DAE99-AC34-4683-8F2A-57459FCBCC50}">
      <dsp:nvSpPr>
        <dsp:cNvPr id="0" name=""/>
        <dsp:cNvSpPr/>
      </dsp:nvSpPr>
      <dsp:spPr>
        <a:xfrm>
          <a:off x="1154049" y="2657071"/>
          <a:ext cx="1294219" cy="51242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kern="1200"/>
            <a:t>stronger within range similarity to gulf</a:t>
          </a:r>
        </a:p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kern="1200"/>
            <a:t>less similar to introduced though same population</a:t>
          </a:r>
        </a:p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600" kern="1200"/>
        </a:p>
      </dsp:txBody>
      <dsp:txXfrm>
        <a:off x="1154049" y="2657071"/>
        <a:ext cx="1294219" cy="512424"/>
      </dsp:txXfrm>
    </dsp:sp>
    <dsp:sp modelId="{DC47EF68-1C38-4D89-A8B4-B7FE9EAE2801}">
      <dsp:nvSpPr>
        <dsp:cNvPr id="0" name=""/>
        <dsp:cNvSpPr/>
      </dsp:nvSpPr>
      <dsp:spPr>
        <a:xfrm>
          <a:off x="425535" y="3374532"/>
          <a:ext cx="1268014" cy="80467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kern="1200"/>
            <a:t>shared bacteria with introduced. </a:t>
          </a:r>
        </a:p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kern="1200"/>
            <a:t>large geographic areas great diffeences in bacterial composition</a:t>
          </a:r>
        </a:p>
      </dsp:txBody>
      <dsp:txXfrm>
        <a:off x="425535" y="3374532"/>
        <a:ext cx="1268014" cy="804675"/>
      </dsp:txXfrm>
    </dsp:sp>
    <dsp:sp modelId="{28E087A6-CA51-4888-BD1B-A9D7DB7FBA5C}">
      <dsp:nvSpPr>
        <dsp:cNvPr id="0" name=""/>
        <dsp:cNvSpPr/>
      </dsp:nvSpPr>
      <dsp:spPr>
        <a:xfrm>
          <a:off x="2739848" y="1919247"/>
          <a:ext cx="1270494" cy="680509"/>
        </a:xfrm>
        <a:prstGeom prst="downArrow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kern="1200"/>
            <a:t>gulf </a:t>
          </a:r>
        </a:p>
      </dsp:txBody>
      <dsp:txXfrm>
        <a:off x="2739848" y="1919247"/>
        <a:ext cx="1270494" cy="680509"/>
      </dsp:txXfrm>
    </dsp:sp>
    <dsp:sp modelId="{02407CDC-1959-4988-B39D-6AC6D94DFD4B}">
      <dsp:nvSpPr>
        <dsp:cNvPr id="0" name=""/>
        <dsp:cNvSpPr/>
      </dsp:nvSpPr>
      <dsp:spPr>
        <a:xfrm>
          <a:off x="2663486" y="2814975"/>
          <a:ext cx="1423217" cy="67506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kern="1200"/>
            <a:t>stronger withing range similariy to native</a:t>
          </a:r>
        </a:p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600" kern="1200"/>
        </a:p>
      </dsp:txBody>
      <dsp:txXfrm>
        <a:off x="2663486" y="2814975"/>
        <a:ext cx="1423217" cy="675062"/>
      </dsp:txXfrm>
    </dsp:sp>
    <dsp:sp modelId="{7C78751C-7C43-4AAA-AC9C-B8B0153A61A3}">
      <dsp:nvSpPr>
        <dsp:cNvPr id="0" name=""/>
        <dsp:cNvSpPr/>
      </dsp:nvSpPr>
      <dsp:spPr>
        <a:xfrm>
          <a:off x="3019290" y="3705255"/>
          <a:ext cx="1113876" cy="68156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kern="1200"/>
            <a:t>shared bacteria with introduced</a:t>
          </a:r>
        </a:p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kern="1200"/>
            <a:t>large geographic areas great diffeences in bacterial composition</a:t>
          </a:r>
        </a:p>
      </dsp:txBody>
      <dsp:txXfrm>
        <a:off x="3019290" y="3705255"/>
        <a:ext cx="1113876" cy="681565"/>
      </dsp:txXfrm>
    </dsp:sp>
    <dsp:sp modelId="{88950829-1639-4B78-9AA8-75070B46C041}">
      <dsp:nvSpPr>
        <dsp:cNvPr id="0" name=""/>
        <dsp:cNvSpPr/>
      </dsp:nvSpPr>
      <dsp:spPr>
        <a:xfrm>
          <a:off x="4225560" y="1919247"/>
          <a:ext cx="1024848" cy="512424"/>
        </a:xfrm>
        <a:prstGeom prst="downArrow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kern="1200"/>
            <a:t>introduced</a:t>
          </a:r>
        </a:p>
      </dsp:txBody>
      <dsp:txXfrm>
        <a:off x="4225560" y="1919247"/>
        <a:ext cx="1024848" cy="512424"/>
      </dsp:txXfrm>
    </dsp:sp>
    <dsp:sp modelId="{E5AB68FC-3E98-4BAE-8A67-BB43DB1AB289}">
      <dsp:nvSpPr>
        <dsp:cNvPr id="0" name=""/>
        <dsp:cNvSpPr/>
      </dsp:nvSpPr>
      <dsp:spPr>
        <a:xfrm>
          <a:off x="4481772" y="2646890"/>
          <a:ext cx="1200804" cy="69387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kern="1200"/>
            <a:t>higher bacteria richness</a:t>
          </a:r>
        </a:p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kern="1200"/>
            <a:t>less similar to native same population </a:t>
          </a:r>
        </a:p>
      </dsp:txBody>
      <dsp:txXfrm>
        <a:off x="4481772" y="2646890"/>
        <a:ext cx="1200804" cy="693878"/>
      </dsp:txXfrm>
    </dsp:sp>
    <dsp:sp modelId="{7496444D-B403-404C-802A-DFE63B95E5D7}">
      <dsp:nvSpPr>
        <dsp:cNvPr id="0" name=""/>
        <dsp:cNvSpPr/>
      </dsp:nvSpPr>
      <dsp:spPr>
        <a:xfrm>
          <a:off x="4481772" y="3555986"/>
          <a:ext cx="1334741" cy="82914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kern="1200"/>
            <a:t>introduced lineages decreased as distance </a:t>
          </a:r>
        </a:p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kern="1200"/>
            <a:t>higher turnpover</a:t>
          </a:r>
        </a:p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kern="1200"/>
            <a:t>large geographic areas great diffeences in bacterial composition </a:t>
          </a:r>
        </a:p>
      </dsp:txBody>
      <dsp:txXfrm>
        <a:off x="4481772" y="3555986"/>
        <a:ext cx="1334741" cy="829148"/>
      </dsp:txXfrm>
    </dsp:sp>
    <dsp:sp modelId="{C6B2A45E-CD81-4A7F-8943-55A12B106290}">
      <dsp:nvSpPr>
        <dsp:cNvPr id="0" name=""/>
        <dsp:cNvSpPr/>
      </dsp:nvSpPr>
      <dsp:spPr>
        <a:xfrm>
          <a:off x="1874004" y="999436"/>
          <a:ext cx="1287957" cy="70459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kern="1200"/>
            <a:t>lineages </a:t>
          </a:r>
        </a:p>
      </dsp:txBody>
      <dsp:txXfrm>
        <a:off x="1874004" y="999436"/>
        <a:ext cx="1287957" cy="70459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840</TotalTime>
  <Pages>7</Pages>
  <Words>1070</Words>
  <Characters>6101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Kamande</dc:creator>
  <cp:keywords/>
  <dc:description/>
  <cp:lastModifiedBy>Kamande</cp:lastModifiedBy>
  <cp:revision>9</cp:revision>
  <dcterms:created xsi:type="dcterms:W3CDTF">2020-05-05T10:11:00Z</dcterms:created>
  <dcterms:modified xsi:type="dcterms:W3CDTF">2020-05-08T13:09:00Z</dcterms:modified>
</cp:coreProperties>
</file>